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1990" w14:textId="77777777" w:rsidR="00BB4AB0" w:rsidRDefault="00BB4AB0" w:rsidP="00BB4AB0">
      <w:pPr>
        <w:snapToGrid w:val="0"/>
        <w:ind w:left="7920" w:hangingChars="2200" w:hanging="7920"/>
        <w:jc w:val="center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國立雲林科技大學雲泰表演廳場館及設備使用契約書</w:t>
      </w:r>
    </w:p>
    <w:p w14:paraId="470D9642" w14:textId="1EA99B87" w:rsidR="00BB4AB0" w:rsidRPr="00C42397" w:rsidRDefault="00BB4AB0" w:rsidP="00BB4AB0">
      <w:pPr>
        <w:snapToGrid w:val="0"/>
        <w:ind w:left="4400" w:hangingChars="2200" w:hanging="4400"/>
        <w:jc w:val="right"/>
        <w:rPr>
          <w:rFonts w:ascii="標楷體" w:eastAsia="標楷體" w:hAnsi="標楷體"/>
          <w:color w:val="000000"/>
          <w:sz w:val="20"/>
        </w:rPr>
      </w:pPr>
      <w:r w:rsidRPr="00C42397">
        <w:rPr>
          <w:rFonts w:ascii="標楷體" w:eastAsia="標楷體" w:hAnsi="標楷體" w:hint="eastAsia"/>
          <w:bCs/>
          <w:sz w:val="20"/>
        </w:rPr>
        <w:t>（11</w:t>
      </w:r>
      <w:r w:rsidR="008839D5">
        <w:rPr>
          <w:rFonts w:ascii="標楷體" w:eastAsia="標楷體" w:hAnsi="標楷體"/>
          <w:bCs/>
          <w:sz w:val="20"/>
        </w:rPr>
        <w:t>31210</w:t>
      </w:r>
      <w:r w:rsidRPr="00C42397">
        <w:rPr>
          <w:rFonts w:ascii="標楷體" w:eastAsia="標楷體" w:hAnsi="標楷體" w:hint="eastAsia"/>
          <w:bCs/>
          <w:sz w:val="20"/>
        </w:rPr>
        <w:t>版）</w:t>
      </w:r>
    </w:p>
    <w:p w14:paraId="6F4A4002" w14:textId="77777777" w:rsidR="00BB4AB0" w:rsidRPr="00F76ABD" w:rsidRDefault="00BB4AB0" w:rsidP="00BB4AB0">
      <w:pPr>
        <w:snapToGrid w:val="0"/>
        <w:jc w:val="right"/>
        <w:rPr>
          <w:rFonts w:ascii="標楷體" w:eastAsia="標楷體"/>
          <w:color w:val="000000"/>
          <w:sz w:val="20"/>
        </w:rPr>
      </w:pPr>
    </w:p>
    <w:p w14:paraId="0E868B5C" w14:textId="77777777" w:rsidR="00BB4AB0" w:rsidRPr="00F76ABD" w:rsidRDefault="00BB4AB0" w:rsidP="00BB4AB0">
      <w:pPr>
        <w:spacing w:line="400" w:lineRule="exact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立契約書人國立雲林科技大學（以下簡稱甲方）茲同意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（以下簡稱乙方）使用雲泰表演廳(以下簡稱本場館)以演出特定節目，雙方合意訂立本契約書，約定條款如下：</w:t>
      </w:r>
    </w:p>
    <w:p w14:paraId="5A9CFAFF" w14:textId="77777777" w:rsidR="00BB4AB0" w:rsidRPr="00F76ABD" w:rsidRDefault="00BB4AB0" w:rsidP="00BB4AB0">
      <w:pPr>
        <w:spacing w:line="400" w:lineRule="exact"/>
        <w:ind w:rightChars="-10" w:right="-24"/>
        <w:contextualSpacing/>
        <w:rPr>
          <w:rFonts w:ascii="標楷體" w:eastAsia="標楷體" w:hAnsi="標楷體"/>
          <w:color w:val="000000"/>
          <w:sz w:val="28"/>
          <w:szCs w:val="28"/>
        </w:rPr>
      </w:pPr>
    </w:p>
    <w:p w14:paraId="5355F9C7" w14:textId="77777777" w:rsidR="00BB4AB0" w:rsidRPr="00F76ABD" w:rsidRDefault="00BB4AB0" w:rsidP="00BB4AB0">
      <w:pPr>
        <w:widowControl/>
        <w:numPr>
          <w:ilvl w:val="0"/>
          <w:numId w:val="1"/>
        </w:numPr>
        <w:tabs>
          <w:tab w:val="left" w:pos="600"/>
        </w:tabs>
        <w:spacing w:line="400" w:lineRule="exact"/>
        <w:ind w:left="56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活動名稱：＿＿＿＿＿＿＿＿＿＿＿＿＿＿＿＿＿＿，演出形式、主要演出者、內容簡要詳如乙方之國立雲林科技大學雲泰表演廳演藝活動申請書。</w:t>
      </w:r>
    </w:p>
    <w:p w14:paraId="245C2BC6" w14:textId="77777777" w:rsidR="00BB4AB0" w:rsidRPr="00F76ABD" w:rsidRDefault="00BB4AB0" w:rsidP="00BB4AB0">
      <w:pPr>
        <w:spacing w:line="400" w:lineRule="exact"/>
        <w:ind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F0814A8" w14:textId="77777777" w:rsidR="00BB4AB0" w:rsidRPr="00F76ABD" w:rsidRDefault="00BB4AB0" w:rsidP="00BB4AB0">
      <w:pPr>
        <w:widowControl/>
        <w:numPr>
          <w:ilvl w:val="0"/>
          <w:numId w:val="1"/>
        </w:numPr>
        <w:tabs>
          <w:tab w:val="left" w:pos="600"/>
        </w:tabs>
        <w:spacing w:line="400" w:lineRule="exact"/>
        <w:ind w:left="600" w:rightChars="-10" w:right="-24" w:hanging="6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使用時間：</w:t>
      </w:r>
    </w:p>
    <w:p w14:paraId="740D670A" w14:textId="77777777" w:rsidR="00BB4AB0" w:rsidRPr="00F76ABD" w:rsidRDefault="00BB4AB0" w:rsidP="00BB4AB0">
      <w:pPr>
        <w:widowControl/>
        <w:numPr>
          <w:ilvl w:val="0"/>
          <w:numId w:val="2"/>
        </w:numPr>
        <w:tabs>
          <w:tab w:val="left" w:pos="851"/>
        </w:tabs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自中華民國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分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起至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分</w:t>
      </w:r>
      <w:r>
        <w:rPr>
          <w:rFonts w:ascii="標楷體" w:eastAsia="標楷體" w:hAnsi="標楷體" w:hint="eastAsia"/>
          <w:color w:val="000000"/>
          <w:sz w:val="28"/>
          <w:szCs w:val="28"/>
        </w:rPr>
        <w:t>止(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每日最早能進入本場館裝台時間為上午8：00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136EE22" w14:textId="77777777" w:rsidR="00BB4AB0" w:rsidRPr="00F76ABD" w:rsidRDefault="00BB4AB0" w:rsidP="00BB4AB0">
      <w:pPr>
        <w:widowControl/>
        <w:numPr>
          <w:ilvl w:val="0"/>
          <w:numId w:val="2"/>
        </w:numPr>
        <w:tabs>
          <w:tab w:val="left" w:pos="851"/>
        </w:tabs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乙方使用本場館及設備，使用時段及設備詳如「國立雲林科技大學雲泰表演廳場館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及設備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使用需求表」(附表)。</w:t>
      </w:r>
    </w:p>
    <w:p w14:paraId="735A5FCC" w14:textId="77777777" w:rsidR="00BB4AB0" w:rsidRPr="00F76ABD" w:rsidRDefault="00BB4AB0" w:rsidP="00BB4AB0">
      <w:pPr>
        <w:tabs>
          <w:tab w:val="left" w:pos="600"/>
        </w:tabs>
        <w:spacing w:line="400" w:lineRule="exact"/>
        <w:ind w:left="600" w:rightChars="-10" w:right="-24" w:hanging="6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D19FFF4" w14:textId="77777777" w:rsidR="00BB4AB0" w:rsidRPr="00F76ABD" w:rsidRDefault="00BB4AB0" w:rsidP="00BB4AB0">
      <w:pPr>
        <w:widowControl/>
        <w:numPr>
          <w:ilvl w:val="0"/>
          <w:numId w:val="1"/>
        </w:numPr>
        <w:tabs>
          <w:tab w:val="left" w:pos="600"/>
        </w:tabs>
        <w:spacing w:line="400" w:lineRule="exact"/>
        <w:ind w:left="600" w:rightChars="-10" w:right="-24" w:hanging="6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場館使用費：</w:t>
      </w:r>
    </w:p>
    <w:p w14:paraId="197D34BF" w14:textId="77777777" w:rsidR="00BB4AB0" w:rsidRPr="00F76ABD" w:rsidRDefault="00BB4AB0" w:rsidP="00BB4AB0">
      <w:pPr>
        <w:widowControl/>
        <w:numPr>
          <w:ilvl w:val="0"/>
          <w:numId w:val="3"/>
        </w:numPr>
        <w:tabs>
          <w:tab w:val="left" w:pos="600"/>
        </w:tabs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場館使用費計新臺幣</w:t>
      </w:r>
      <w:r w:rsidRPr="00F76A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14:paraId="735D35A9" w14:textId="77777777" w:rsidR="00BB4AB0" w:rsidRPr="00F76ABD" w:rsidRDefault="00BB4AB0" w:rsidP="00BB4AB0">
      <w:pPr>
        <w:widowControl/>
        <w:numPr>
          <w:ilvl w:val="0"/>
          <w:numId w:val="3"/>
        </w:numPr>
        <w:tabs>
          <w:tab w:val="left" w:pos="600"/>
        </w:tabs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使用場館</w:t>
      </w:r>
      <w:r w:rsidRPr="001E4C1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檔期排定後</w:t>
      </w:r>
      <w:r w:rsidRPr="001E4C1C">
        <w:rPr>
          <w:rFonts w:ascii="標楷體" w:eastAsia="標楷體" w:hAnsi="標楷體"/>
          <w:color w:val="000000"/>
          <w:sz w:val="28"/>
          <w:szCs w:val="28"/>
          <w:u w:val="single"/>
        </w:rPr>
        <w:t>2</w:t>
      </w:r>
      <w:r w:rsidRPr="001E4C1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個月內須繳納</w:t>
      </w:r>
      <w:r w:rsidRPr="001E4C1C">
        <w:rPr>
          <w:rFonts w:ascii="標楷體" w:eastAsia="標楷體" w:hAnsi="標楷體" w:hint="eastAsia"/>
          <w:sz w:val="28"/>
          <w:szCs w:val="28"/>
          <w:u w:val="single"/>
        </w:rPr>
        <w:t>場館使用費百分之四十之費用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，場館開始</w:t>
      </w:r>
      <w:r w:rsidRPr="001E4C1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使用前1個月須繳清所有費用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。逾期未繳交費用者，視為放棄使用場館之權利。</w:t>
      </w:r>
    </w:p>
    <w:p w14:paraId="59E09006" w14:textId="77777777" w:rsidR="00BB4AB0" w:rsidRPr="00F76ABD" w:rsidRDefault="00BB4AB0" w:rsidP="00BB4AB0">
      <w:pPr>
        <w:widowControl/>
        <w:numPr>
          <w:ilvl w:val="0"/>
          <w:numId w:val="3"/>
        </w:numPr>
        <w:tabs>
          <w:tab w:val="left" w:pos="600"/>
        </w:tabs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使用完成後，甲乙雙方應派員依據「國立雲林科技大學雲泰表演廳場館及設備復原點交清單」對場館設備使用及時段逐一清點確認，如有增加使用項目或時段，將依實際使用情況收取相關費用。其須補繳者，應於演出後14日內補繳，經通知仍未補繳者，依法移送強制執行。</w:t>
      </w:r>
    </w:p>
    <w:p w14:paraId="17022B4C" w14:textId="77777777" w:rsidR="00BB4AB0" w:rsidRPr="001E4C1C" w:rsidRDefault="00BB4AB0" w:rsidP="00BB4AB0">
      <w:pPr>
        <w:widowControl/>
        <w:numPr>
          <w:ilvl w:val="0"/>
          <w:numId w:val="3"/>
        </w:numPr>
        <w:tabs>
          <w:tab w:val="left" w:pos="600"/>
        </w:tabs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1E4C1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乙方繳納費用後未使用場館者，除有不可抗力或不可歸責於乙方之事由者外，已繳納之全部費用不予退還。</w:t>
      </w:r>
    </w:p>
    <w:p w14:paraId="4943B26A" w14:textId="77777777" w:rsidR="00BB4AB0" w:rsidRPr="00F76ABD" w:rsidRDefault="00BB4AB0" w:rsidP="00BB4AB0">
      <w:pPr>
        <w:tabs>
          <w:tab w:val="left" w:pos="600"/>
        </w:tabs>
        <w:spacing w:line="400" w:lineRule="exact"/>
        <w:ind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5206200" w14:textId="77777777" w:rsidR="00BB4AB0" w:rsidRPr="00F76ABD" w:rsidRDefault="00BB4AB0" w:rsidP="00BB4AB0">
      <w:pPr>
        <w:widowControl/>
        <w:numPr>
          <w:ilvl w:val="0"/>
          <w:numId w:val="1"/>
        </w:numPr>
        <w:spacing w:line="400" w:lineRule="exact"/>
        <w:ind w:left="601" w:hanging="601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節目變更：</w:t>
      </w:r>
    </w:p>
    <w:p w14:paraId="065C7D82" w14:textId="77777777" w:rsidR="00BB4AB0" w:rsidRPr="00F76ABD" w:rsidRDefault="00BB4AB0" w:rsidP="00BB4AB0">
      <w:pPr>
        <w:widowControl/>
        <w:numPr>
          <w:ilvl w:val="0"/>
          <w:numId w:val="4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如遇節目內容、演出形式、主要演出者等演出必要條件變更時，應於活動演出日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0日前來函，並陳述變更原因及變更後內容(如有必要得附影音資料)，經甲方審查通過後方能演出。若未經審查通過逕行公開販售票券，相關票務糾紛及損失，概由乙方自行承擔。</w:t>
      </w:r>
    </w:p>
    <w:p w14:paraId="2547A019" w14:textId="77777777" w:rsidR="00BB4AB0" w:rsidRPr="00F76ABD" w:rsidRDefault="00BB4AB0" w:rsidP="00BB4AB0">
      <w:pPr>
        <w:widowControl/>
        <w:numPr>
          <w:ilvl w:val="0"/>
          <w:numId w:val="4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節目變更若於演出資訊公開後獲准者，乙方應立即公告周知，並將相關文字送交甲方協助公告。</w:t>
      </w:r>
    </w:p>
    <w:p w14:paraId="47D59794" w14:textId="77777777" w:rsidR="00BB4AB0" w:rsidRPr="00F76ABD" w:rsidRDefault="00BB4AB0" w:rsidP="00BB4AB0">
      <w:pPr>
        <w:spacing w:line="400" w:lineRule="exact"/>
        <w:ind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824E0F4" w14:textId="77777777" w:rsidR="00BB4AB0" w:rsidRPr="00F76ABD" w:rsidRDefault="00BB4AB0" w:rsidP="00BB4AB0">
      <w:pPr>
        <w:widowControl/>
        <w:numPr>
          <w:ilvl w:val="0"/>
          <w:numId w:val="1"/>
        </w:numPr>
        <w:spacing w:line="400" w:lineRule="exact"/>
        <w:ind w:left="600" w:rightChars="-10" w:right="-24" w:hanging="6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技術支援：</w:t>
      </w:r>
    </w:p>
    <w:p w14:paraId="69D6E8D3" w14:textId="77777777" w:rsidR="00BB4AB0" w:rsidRPr="008F0C08" w:rsidRDefault="00BB4AB0" w:rsidP="00BB4AB0">
      <w:pPr>
        <w:pStyle w:val="a6"/>
        <w:numPr>
          <w:ilvl w:val="0"/>
          <w:numId w:val="5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8F0C08">
        <w:rPr>
          <w:rFonts w:ascii="標楷體" w:eastAsia="標楷體" w:hAnsi="標楷體" w:hint="eastAsia"/>
          <w:sz w:val="28"/>
          <w:szCs w:val="28"/>
          <w:u w:val="single"/>
        </w:rPr>
        <w:t>乙方最遲應於使用前14天，完成本場館之演出技術需求表並送達甲方。</w:t>
      </w:r>
    </w:p>
    <w:p w14:paraId="74AECDFA" w14:textId="77777777" w:rsidR="00BB4AB0" w:rsidRPr="00F76ABD" w:rsidRDefault="00BB4AB0" w:rsidP="00BB4AB0">
      <w:pPr>
        <w:pStyle w:val="a6"/>
        <w:numPr>
          <w:ilvl w:val="0"/>
          <w:numId w:val="5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lastRenderedPageBreak/>
        <w:t>使用本場館各項設施時，應徵得本場館人員同意，不得擅自啟用相關設備，如需借用物品或增加設備，應會同本場館人員辦理。</w:t>
      </w:r>
    </w:p>
    <w:p w14:paraId="7120DC2A" w14:textId="77777777" w:rsidR="00BB4AB0" w:rsidRPr="00F76ABD" w:rsidRDefault="00BB4AB0" w:rsidP="00BB4AB0">
      <w:pPr>
        <w:pStyle w:val="a6"/>
        <w:numPr>
          <w:ilvl w:val="0"/>
          <w:numId w:val="5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乙方如有自備設備，使用前應會同本場館人員共同確認使用規範。若乙方未確認致影響演出，由乙方負責處理及賠償。</w:t>
      </w:r>
    </w:p>
    <w:p w14:paraId="14AB2A47" w14:textId="77777777" w:rsidR="00BB4AB0" w:rsidRPr="00F76ABD" w:rsidRDefault="00BB4AB0" w:rsidP="00BB4AB0">
      <w:pPr>
        <w:pStyle w:val="a6"/>
        <w:spacing w:line="400" w:lineRule="exact"/>
        <w:ind w:leftChars="0" w:left="0" w:rightChars="-10" w:right="-24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05819261" w14:textId="77777777" w:rsidR="00BB4AB0" w:rsidRPr="00F76ABD" w:rsidRDefault="00BB4AB0" w:rsidP="00BB4AB0">
      <w:pPr>
        <w:widowControl/>
        <w:numPr>
          <w:ilvl w:val="0"/>
          <w:numId w:val="1"/>
        </w:numPr>
        <w:spacing w:line="400" w:lineRule="exact"/>
        <w:ind w:left="600" w:rightChars="-10" w:right="-24" w:hanging="6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演出著作權：</w:t>
      </w:r>
    </w:p>
    <w:p w14:paraId="56D949A3" w14:textId="77777777" w:rsidR="00BB4AB0" w:rsidRPr="00F76ABD" w:rsidRDefault="00BB4AB0" w:rsidP="00BB4AB0">
      <w:pPr>
        <w:widowControl/>
        <w:numPr>
          <w:ilvl w:val="0"/>
          <w:numId w:val="6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乙方應於演出前檢送節目單4份交本場館人員，並同意授權甲方無償使用本案活動之文宣品作為存檔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、借閱、研究及宣傳等用途；甲方並得將其重製、編輯為其它媒體型式(如：光碟、資料庫等)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放置網路，以推廣藝術教育。</w:t>
      </w:r>
    </w:p>
    <w:p w14:paraId="68EAC71B" w14:textId="77777777" w:rsidR="00BB4AB0" w:rsidRPr="00F76ABD" w:rsidRDefault="00BB4AB0" w:rsidP="00BB4AB0">
      <w:pPr>
        <w:widowControl/>
        <w:numPr>
          <w:ilvl w:val="0"/>
          <w:numId w:val="6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乙方應保證前述著作之著作權並無侵害他人權益之情事，否則概由乙方負責處理及賠償，並賠償甲方所受之損失</w:t>
      </w:r>
      <w:r>
        <w:rPr>
          <w:rFonts w:ascii="標楷體" w:eastAsia="標楷體" w:hAnsi="標楷體" w:hint="eastAsia"/>
          <w:color w:val="000000"/>
          <w:sz w:val="28"/>
          <w:szCs w:val="28"/>
        </w:rPr>
        <w:t>(含律師費用)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1E54F4C" w14:textId="77777777" w:rsidR="00BB4AB0" w:rsidRPr="00732BB4" w:rsidRDefault="00BB4AB0" w:rsidP="00BB4AB0">
      <w:pPr>
        <w:pStyle w:val="a6"/>
        <w:spacing w:line="400" w:lineRule="exact"/>
        <w:ind w:rightChars="-10" w:right="-24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251FCD16" w14:textId="77777777" w:rsidR="00BB4AB0" w:rsidRPr="00F76ABD" w:rsidRDefault="00BB4AB0" w:rsidP="00BB4AB0">
      <w:pPr>
        <w:widowControl/>
        <w:numPr>
          <w:ilvl w:val="0"/>
          <w:numId w:val="1"/>
        </w:numPr>
        <w:spacing w:line="400" w:lineRule="exact"/>
        <w:ind w:left="600" w:rightChars="-10" w:right="-24" w:hanging="6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拍照及錄影：</w:t>
      </w:r>
    </w:p>
    <w:p w14:paraId="500B7A7E" w14:textId="77777777" w:rsidR="00BB4AB0" w:rsidRPr="00F76ABD" w:rsidRDefault="00BB4AB0" w:rsidP="00BB4AB0">
      <w:pPr>
        <w:widowControl/>
        <w:numPr>
          <w:ilvl w:val="1"/>
          <w:numId w:val="6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本場館演出謝幕之前禁止拍照、錄音、錄影。如演出單位同意觀眾拍照、錄音、錄影，請預先告知本場館人員，且乙方須主動提醒觀眾不可使用閃光燈、且需使用無聲快門。</w:t>
      </w:r>
    </w:p>
    <w:p w14:paraId="636701C6" w14:textId="77777777" w:rsidR="00BB4AB0" w:rsidRPr="00F76ABD" w:rsidRDefault="00BB4AB0" w:rsidP="00BB4AB0">
      <w:pPr>
        <w:widowControl/>
        <w:numPr>
          <w:ilvl w:val="1"/>
          <w:numId w:val="6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乙方如需現場錄影或實況轉播，應事前與甲方協調，經甲方同意後依著作權法規定辦理。架設攝影機等器材，不得防礙觀眾權益及走道安全，節目進行中禁用閃光燈。</w:t>
      </w:r>
    </w:p>
    <w:p w14:paraId="01BBE625" w14:textId="77777777" w:rsidR="00BB4AB0" w:rsidRPr="00F76ABD" w:rsidRDefault="00BB4AB0" w:rsidP="00BB4AB0">
      <w:pPr>
        <w:spacing w:line="400" w:lineRule="exact"/>
        <w:ind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078CB6C" w14:textId="77777777" w:rsidR="00BB4AB0" w:rsidRPr="00F76ABD" w:rsidRDefault="00BB4AB0" w:rsidP="00BB4AB0">
      <w:pPr>
        <w:widowControl/>
        <w:numPr>
          <w:ilvl w:val="0"/>
          <w:numId w:val="1"/>
        </w:numPr>
        <w:spacing w:line="400" w:lineRule="exact"/>
        <w:ind w:left="600" w:rightChars="-10" w:right="-24" w:hanging="6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票務：</w:t>
      </w:r>
    </w:p>
    <w:p w14:paraId="5520A7A1" w14:textId="77777777" w:rsidR="00BB4AB0" w:rsidRPr="00F76ABD" w:rsidRDefault="00BB4AB0" w:rsidP="00BB4AB0">
      <w:pPr>
        <w:widowControl/>
        <w:numPr>
          <w:ilvl w:val="0"/>
          <w:numId w:val="7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乙方應遵守本場館使用時段之規定及觀眾席座次之限額。原則上，開演前半小時開放觀眾入場，如有提前或延後之需求，應經甲方同意。</w:t>
      </w:r>
    </w:p>
    <w:p w14:paraId="60CBC193" w14:textId="77777777" w:rsidR="00BB4AB0" w:rsidRPr="00F76ABD" w:rsidRDefault="00BB4AB0" w:rsidP="00BB4AB0">
      <w:pPr>
        <w:widowControl/>
        <w:numPr>
          <w:ilvl w:val="0"/>
          <w:numId w:val="7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售票資訊需依文化部訂定「藝文表演票券定型化契約應記載及不得記載事項」辦理。售票、取票及張貼海報、標語等應在甲方指定地點設置。如有票務糾紛，概由乙方負責處理。</w:t>
      </w:r>
    </w:p>
    <w:p w14:paraId="03CE0870" w14:textId="77777777" w:rsidR="00BB4AB0" w:rsidRPr="00F76ABD" w:rsidRDefault="00BB4AB0" w:rsidP="00BB4AB0">
      <w:pPr>
        <w:widowControl/>
        <w:numPr>
          <w:ilvl w:val="0"/>
          <w:numId w:val="7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乙方如自行印製入場票券，應依「藝文表演票券定型化契約應記載及不得記載事項」於票面註明下列文字：</w:t>
      </w:r>
    </w:p>
    <w:p w14:paraId="1226509C" w14:textId="77777777" w:rsidR="00BB4AB0" w:rsidRPr="00610196" w:rsidRDefault="00BB4AB0" w:rsidP="00BB4AB0">
      <w:pPr>
        <w:widowControl/>
        <w:numPr>
          <w:ilvl w:val="3"/>
          <w:numId w:val="7"/>
        </w:numPr>
        <w:spacing w:line="400" w:lineRule="exact"/>
        <w:ind w:leftChars="350" w:left="140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610196">
        <w:rPr>
          <w:rFonts w:ascii="標楷體" w:eastAsia="標楷體" w:hAnsi="標楷體" w:hint="eastAsia"/>
          <w:sz w:val="28"/>
          <w:szCs w:val="28"/>
        </w:rPr>
        <w:t>請衣著整齊、不論年齡，每人1券，憑券準時入場。</w:t>
      </w:r>
    </w:p>
    <w:p w14:paraId="62EF32AF" w14:textId="77777777" w:rsidR="00BB4AB0" w:rsidRPr="00610196" w:rsidRDefault="00BB4AB0" w:rsidP="00BB4AB0">
      <w:pPr>
        <w:widowControl/>
        <w:numPr>
          <w:ilvl w:val="3"/>
          <w:numId w:val="7"/>
        </w:numPr>
        <w:spacing w:line="400" w:lineRule="exact"/>
        <w:ind w:leftChars="350" w:left="140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610196">
        <w:rPr>
          <w:rFonts w:ascii="標楷體" w:eastAsia="標楷體" w:hAnsi="標楷體" w:hint="eastAsia"/>
          <w:sz w:val="28"/>
          <w:szCs w:val="28"/>
        </w:rPr>
        <w:t>禁止在場內吸煙、飲食、吐痰、喧嘩，以保持肅靜整潔。</w:t>
      </w:r>
    </w:p>
    <w:p w14:paraId="0D783E64" w14:textId="77777777" w:rsidR="00BB4AB0" w:rsidRPr="00610196" w:rsidRDefault="00BB4AB0" w:rsidP="00BB4AB0">
      <w:pPr>
        <w:widowControl/>
        <w:numPr>
          <w:ilvl w:val="3"/>
          <w:numId w:val="7"/>
        </w:numPr>
        <w:spacing w:line="400" w:lineRule="exact"/>
        <w:ind w:leftChars="350" w:left="140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610196">
        <w:rPr>
          <w:rFonts w:ascii="標楷體" w:eastAsia="標楷體" w:hAnsi="標楷體" w:hint="eastAsia"/>
          <w:sz w:val="28"/>
          <w:szCs w:val="28"/>
        </w:rPr>
        <w:t>禁止攝影、錄音，行動電話請關機或切換靜音。</w:t>
      </w:r>
    </w:p>
    <w:p w14:paraId="58FE3B7F" w14:textId="77777777" w:rsidR="00BB4AB0" w:rsidRPr="00610196" w:rsidRDefault="00BB4AB0" w:rsidP="00BB4AB0">
      <w:pPr>
        <w:widowControl/>
        <w:numPr>
          <w:ilvl w:val="3"/>
          <w:numId w:val="7"/>
        </w:numPr>
        <w:spacing w:line="400" w:lineRule="exact"/>
        <w:ind w:leftChars="350" w:left="140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610196">
        <w:rPr>
          <w:rFonts w:ascii="標楷體" w:eastAsia="標楷體" w:hAnsi="標楷體" w:hint="eastAsia"/>
          <w:sz w:val="28"/>
          <w:szCs w:val="28"/>
        </w:rPr>
        <w:t>請準時入場，演出中禁止隨意進出場。</w:t>
      </w:r>
    </w:p>
    <w:p w14:paraId="2C3D67AE" w14:textId="77777777" w:rsidR="00BB4AB0" w:rsidRPr="00F76ABD" w:rsidRDefault="00BB4AB0" w:rsidP="00BB4AB0">
      <w:pPr>
        <w:widowControl/>
        <w:numPr>
          <w:ilvl w:val="0"/>
          <w:numId w:val="7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乙方演出若為售票性節目，針對身心障礙者票價應依「身心障礙者權益保障法」第59條予以半價優待。身心障礙者經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評估結果，認需人陪伴者，其必要陪伴者以一人為限，得享有優待措施(由乙方自行評估是否為需人陪伴者)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ABF514E" w14:textId="77777777" w:rsidR="00BB4AB0" w:rsidRPr="00610196" w:rsidRDefault="00BB4AB0" w:rsidP="00BB4AB0">
      <w:pPr>
        <w:widowControl/>
        <w:numPr>
          <w:ilvl w:val="0"/>
          <w:numId w:val="7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0196">
        <w:rPr>
          <w:rFonts w:ascii="標楷體" w:eastAsia="標楷體" w:hAnsi="標楷體" w:hint="eastAsia"/>
          <w:color w:val="000000"/>
          <w:sz w:val="28"/>
          <w:szCs w:val="28"/>
        </w:rPr>
        <w:t>於本場館舉行之售票及非售票活動，乙方皆須依娛樂稅法第八條，於舉辦前向娛樂活動所在地之稅捐稽徵機關(轄區分局)逕行辦理登記或報備。</w:t>
      </w:r>
    </w:p>
    <w:p w14:paraId="289F0809" w14:textId="77777777" w:rsidR="00BB4AB0" w:rsidRPr="00610196" w:rsidRDefault="00BB4AB0" w:rsidP="00BB4AB0">
      <w:pPr>
        <w:spacing w:line="400" w:lineRule="exact"/>
        <w:ind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040DEB" w14:textId="77777777" w:rsidR="00BB4AB0" w:rsidRPr="00610196" w:rsidRDefault="00BB4AB0" w:rsidP="00BB4AB0">
      <w:pPr>
        <w:widowControl/>
        <w:numPr>
          <w:ilvl w:val="0"/>
          <w:numId w:val="1"/>
        </w:numPr>
        <w:spacing w:line="400" w:lineRule="exact"/>
        <w:ind w:left="600" w:rightChars="-10" w:right="-24" w:hanging="60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0196">
        <w:rPr>
          <w:rFonts w:ascii="標楷體" w:eastAsia="標楷體" w:hAnsi="標楷體" w:hint="eastAsia"/>
          <w:color w:val="000000"/>
          <w:sz w:val="28"/>
          <w:szCs w:val="28"/>
        </w:rPr>
        <w:t>保險：</w:t>
      </w:r>
    </w:p>
    <w:p w14:paraId="4E96E99B" w14:textId="77777777" w:rsidR="00BB4AB0" w:rsidRDefault="00BB4AB0" w:rsidP="00BB4AB0">
      <w:pPr>
        <w:pStyle w:val="a6"/>
        <w:numPr>
          <w:ilvl w:val="0"/>
          <w:numId w:val="8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A6867">
        <w:rPr>
          <w:rFonts w:ascii="標楷體" w:eastAsia="標楷體" w:hAnsi="標楷體" w:hint="eastAsia"/>
          <w:sz w:val="28"/>
          <w:szCs w:val="28"/>
        </w:rPr>
        <w:t>檔期核准後，乙方應於場館使用期間(含裝台、拆台、彩排、及預演)為所有乙方演出人員及工作人員自行投保意外險及相關之足額保險(如公共意外責任險、醫療險或其他與場館使用或活動有關之保險)。相關保險金額，請依照內政部頒定之「大型群聚活動安全管理要點」辦理。</w:t>
      </w:r>
    </w:p>
    <w:p w14:paraId="0E8CB541" w14:textId="77777777" w:rsidR="00BB4AB0" w:rsidRPr="00AA6867" w:rsidRDefault="00BB4AB0" w:rsidP="00BB4AB0">
      <w:pPr>
        <w:pStyle w:val="a6"/>
        <w:numPr>
          <w:ilvl w:val="0"/>
          <w:numId w:val="8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A686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乙方至遲應於演出前1週將保險單正本或投保證明書一份送交甲方存查，未送交者，甲方將拒絕乙方入場裝台演出，所造成之損失概由乙方自行負責。</w:t>
      </w:r>
    </w:p>
    <w:p w14:paraId="47123F34" w14:textId="77777777" w:rsidR="00BB4AB0" w:rsidRPr="00610196" w:rsidRDefault="00BB4AB0" w:rsidP="00BB4AB0">
      <w:pPr>
        <w:pStyle w:val="a6"/>
        <w:numPr>
          <w:ilvl w:val="0"/>
          <w:numId w:val="8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610196">
        <w:rPr>
          <w:rFonts w:ascii="標楷體" w:eastAsia="標楷體" w:hAnsi="標楷體" w:hint="eastAsia"/>
          <w:sz w:val="28"/>
          <w:szCs w:val="28"/>
        </w:rPr>
        <w:t>乙方辦理投保、保險範圍不足或未能自保險人獲得足額理賠者，其損失或損害賠償責任，概由乙方自行負擔。</w:t>
      </w:r>
    </w:p>
    <w:p w14:paraId="220F7766" w14:textId="77777777" w:rsidR="00BB4AB0" w:rsidRPr="001F00BE" w:rsidRDefault="00BB4AB0" w:rsidP="00BB4AB0">
      <w:pPr>
        <w:spacing w:line="400" w:lineRule="exact"/>
        <w:ind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643ECC" w14:textId="77777777" w:rsidR="00BB4AB0" w:rsidRPr="00F76ABD" w:rsidRDefault="00BB4AB0" w:rsidP="00BB4AB0">
      <w:pPr>
        <w:widowControl/>
        <w:numPr>
          <w:ilvl w:val="0"/>
          <w:numId w:val="1"/>
        </w:numPr>
        <w:spacing w:line="400" w:lineRule="exact"/>
        <w:ind w:left="600"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場館復原：</w:t>
      </w:r>
    </w:p>
    <w:p w14:paraId="0ECA0189" w14:textId="77777777" w:rsidR="00BB4AB0" w:rsidRPr="00F76ABD" w:rsidRDefault="00BB4AB0" w:rsidP="00BB4AB0">
      <w:pPr>
        <w:widowControl/>
        <w:numPr>
          <w:ilvl w:val="0"/>
          <w:numId w:val="9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乙方應依環保署規定實施垃圾(廚餘)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分類，如不遵守規定，經雲林縣政府環保局告發罰單，由乙方負責繳納。</w:t>
      </w:r>
    </w:p>
    <w:p w14:paraId="76A9AE0C" w14:textId="77777777" w:rsidR="00BB4AB0" w:rsidRPr="00F76ABD" w:rsidRDefault="00BB4AB0" w:rsidP="00BB4AB0">
      <w:pPr>
        <w:widowControl/>
        <w:numPr>
          <w:ilvl w:val="0"/>
          <w:numId w:val="9"/>
        </w:numPr>
        <w:spacing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應於本契約期間屆滿或終止時，負善良管理人之注意，回復原狀並清理移除乙方道具物品。如演出時致甲方設備毀損、滅失者，乙方負回復原狀或損壞賠償之責任。若乙方未將場館清理回復原狀或毀損財物者，甲方得代為清理或修復，其費用應由乙方負擔。所有未清理移除之道具物品即視為廢棄物，由甲方逕行處理，甲方代為處理之費用，應由乙方支付，乙方不得異議。</w:t>
      </w:r>
    </w:p>
    <w:p w14:paraId="6686F4EC" w14:textId="77777777" w:rsidR="00BB4AB0" w:rsidRPr="00F76ABD" w:rsidRDefault="00BB4AB0" w:rsidP="00BB4AB0">
      <w:pPr>
        <w:spacing w:line="400" w:lineRule="exact"/>
        <w:ind w:left="284"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26EF798" w14:textId="77777777" w:rsidR="00BB4AB0" w:rsidRDefault="00BB4AB0" w:rsidP="00BB4AB0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600"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保證金：</w:t>
      </w:r>
    </w:p>
    <w:p w14:paraId="561D77B5" w14:textId="77777777" w:rsidR="00BB4AB0" w:rsidRPr="008F0C08" w:rsidRDefault="00BB4AB0" w:rsidP="00BB4AB0">
      <w:pPr>
        <w:widowControl/>
        <w:numPr>
          <w:ilvl w:val="1"/>
          <w:numId w:val="1"/>
        </w:numPr>
        <w:spacing w:before="100" w:beforeAutospacing="1" w:after="100" w:afterAutospacing="1" w:line="400" w:lineRule="exact"/>
        <w:ind w:left="993" w:rightChars="-10" w:right="-24" w:hanging="567"/>
        <w:contextualSpacing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8F0C0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保證金為3萬元整，應於使用場館檔期排定後</w:t>
      </w:r>
      <w:r w:rsidRPr="008F0C08">
        <w:rPr>
          <w:rFonts w:ascii="標楷體" w:eastAsia="標楷體" w:hAnsi="標楷體"/>
          <w:color w:val="000000"/>
          <w:sz w:val="28"/>
          <w:szCs w:val="28"/>
          <w:u w:val="single"/>
        </w:rPr>
        <w:t>2</w:t>
      </w:r>
      <w:r w:rsidRPr="008F0C0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個月內繳納。</w:t>
      </w:r>
    </w:p>
    <w:p w14:paraId="43862D66" w14:textId="77777777" w:rsidR="00BB4AB0" w:rsidRDefault="00BB4AB0" w:rsidP="00BB4AB0">
      <w:pPr>
        <w:widowControl/>
        <w:numPr>
          <w:ilvl w:val="1"/>
          <w:numId w:val="1"/>
        </w:numPr>
        <w:spacing w:before="100" w:beforeAutospacing="1" w:after="100" w:afterAutospacing="1" w:line="400" w:lineRule="exact"/>
        <w:ind w:left="993" w:rightChars="-10" w:right="-24" w:hanging="567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若乙方因違反契約條款，甲方得逕行動支</w:t>
      </w:r>
      <w:r w:rsidRPr="00A6221F">
        <w:rPr>
          <w:rFonts w:ascii="標楷體" w:eastAsia="標楷體" w:hAnsi="標楷體" w:hint="eastAsia"/>
          <w:color w:val="000000"/>
          <w:sz w:val="28"/>
          <w:szCs w:val="28"/>
        </w:rPr>
        <w:t>保證金抵扣，不足部份，乙方應於甲方通知日起15天內補繳。</w:t>
      </w:r>
    </w:p>
    <w:p w14:paraId="0D88894F" w14:textId="77777777" w:rsidR="00BB4AB0" w:rsidRDefault="00BB4AB0" w:rsidP="00BB4AB0">
      <w:pPr>
        <w:widowControl/>
        <w:numPr>
          <w:ilvl w:val="1"/>
          <w:numId w:val="1"/>
        </w:numPr>
        <w:spacing w:before="100" w:beforeAutospacing="1" w:after="100" w:afterAutospacing="1" w:line="400" w:lineRule="exact"/>
        <w:ind w:left="993" w:rightChars="-10" w:right="-24" w:hanging="567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6221F">
        <w:rPr>
          <w:rFonts w:ascii="標楷體" w:eastAsia="標楷體" w:hAnsi="標楷體"/>
          <w:color w:val="000000"/>
          <w:sz w:val="28"/>
          <w:szCs w:val="28"/>
        </w:rPr>
        <w:t>保證金作為對</w:t>
      </w:r>
      <w:r>
        <w:rPr>
          <w:rFonts w:ascii="標楷體" w:eastAsia="標楷體" w:hAnsi="標楷體" w:hint="eastAsia"/>
          <w:color w:val="000000"/>
          <w:sz w:val="28"/>
          <w:szCs w:val="28"/>
        </w:rPr>
        <w:t>場館使用</w:t>
      </w:r>
      <w:r>
        <w:rPr>
          <w:rFonts w:ascii="標楷體" w:eastAsia="標楷體" w:hAnsi="標楷體"/>
          <w:color w:val="000000"/>
          <w:sz w:val="28"/>
          <w:szCs w:val="28"/>
        </w:rPr>
        <w:t>期間一切契約責任履行之保證，於</w:t>
      </w:r>
      <w:r w:rsidRPr="00A6221F">
        <w:rPr>
          <w:rFonts w:ascii="標楷體" w:eastAsia="標楷體" w:hAnsi="標楷體" w:hint="eastAsia"/>
          <w:color w:val="000000"/>
          <w:sz w:val="28"/>
          <w:szCs w:val="28"/>
        </w:rPr>
        <w:t>本契約期間屆滿或終止</w:t>
      </w:r>
      <w:r>
        <w:rPr>
          <w:rFonts w:ascii="標楷體" w:eastAsia="標楷體" w:hAnsi="標楷體"/>
          <w:color w:val="000000"/>
          <w:sz w:val="28"/>
          <w:szCs w:val="28"/>
        </w:rPr>
        <w:t>時，抵付欠繳</w:t>
      </w:r>
      <w:r>
        <w:rPr>
          <w:rFonts w:ascii="標楷體" w:eastAsia="標楷體" w:hAnsi="標楷體" w:hint="eastAsia"/>
          <w:color w:val="000000"/>
          <w:sz w:val="28"/>
          <w:szCs w:val="28"/>
        </w:rPr>
        <w:t>費用</w:t>
      </w:r>
      <w:r w:rsidRPr="00A6221F"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代為清理</w:t>
      </w:r>
      <w:r w:rsidRPr="00A6221F">
        <w:rPr>
          <w:rFonts w:ascii="標楷體" w:eastAsia="標楷體" w:hAnsi="標楷體"/>
          <w:color w:val="000000"/>
          <w:sz w:val="28"/>
          <w:szCs w:val="28"/>
        </w:rPr>
        <w:t>物</w:t>
      </w:r>
      <w:r>
        <w:rPr>
          <w:rFonts w:ascii="標楷體" w:eastAsia="標楷體" w:hAnsi="標楷體" w:hint="eastAsia"/>
          <w:color w:val="000000"/>
          <w:sz w:val="28"/>
          <w:szCs w:val="28"/>
        </w:rPr>
        <w:t>品</w:t>
      </w:r>
      <w:r>
        <w:rPr>
          <w:rFonts w:ascii="標楷體" w:eastAsia="標楷體" w:hAnsi="標楷體"/>
          <w:color w:val="000000"/>
          <w:sz w:val="28"/>
          <w:szCs w:val="28"/>
        </w:rPr>
        <w:t>、損害賠償等費用後，</w:t>
      </w:r>
      <w:r w:rsidRPr="00A6221F">
        <w:rPr>
          <w:rFonts w:ascii="標楷體" w:eastAsia="標楷體" w:hAnsi="標楷體"/>
          <w:color w:val="000000"/>
          <w:sz w:val="28"/>
          <w:szCs w:val="28"/>
        </w:rPr>
        <w:t>期滿無待解決事項後，如有賸餘，無息退還；如有不足，由乙方另行支付。</w:t>
      </w:r>
    </w:p>
    <w:p w14:paraId="4A085AB7" w14:textId="77777777" w:rsidR="00BB4AB0" w:rsidRDefault="00BB4AB0" w:rsidP="00BB4AB0">
      <w:pPr>
        <w:widowControl/>
        <w:numPr>
          <w:ilvl w:val="1"/>
          <w:numId w:val="1"/>
        </w:numPr>
        <w:spacing w:before="100" w:beforeAutospacing="1" w:after="100" w:afterAutospacing="1" w:line="400" w:lineRule="exact"/>
        <w:ind w:left="993" w:rightChars="-10" w:right="-24" w:hanging="567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Pr="002F59D6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r w:rsidRPr="002F59D6">
        <w:rPr>
          <w:rFonts w:ascii="標楷體" w:eastAsia="標楷體" w:hAnsi="標楷體"/>
          <w:color w:val="000000"/>
          <w:sz w:val="28"/>
          <w:szCs w:val="28"/>
        </w:rPr>
        <w:t>因可歸責於乙方之事由，致終止或解除契約者，保證金不予發還。</w:t>
      </w:r>
      <w:r w:rsidRPr="002F59D6">
        <w:rPr>
          <w:rFonts w:ascii="標楷體" w:eastAsia="標楷體" w:hAnsi="標楷體" w:hint="eastAsia"/>
          <w:color w:val="000000"/>
          <w:sz w:val="28"/>
          <w:szCs w:val="28"/>
        </w:rPr>
        <w:t>但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因不可歸責於乙方之事由而終止契約者，乙方繳交之</w:t>
      </w:r>
      <w:r w:rsidRPr="002F59D6">
        <w:rPr>
          <w:rFonts w:ascii="標楷體" w:eastAsia="標楷體" w:hAnsi="標楷體" w:hint="eastAsia"/>
          <w:color w:val="000000"/>
          <w:sz w:val="28"/>
          <w:szCs w:val="28"/>
        </w:rPr>
        <w:t>保證金，得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予退還</w:t>
      </w:r>
      <w:r w:rsidRPr="002F59D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D8CEF1B" w14:textId="77777777" w:rsidR="00BB4AB0" w:rsidRDefault="00BB4AB0" w:rsidP="00BB4AB0">
      <w:pPr>
        <w:spacing w:before="100" w:beforeAutospacing="1" w:after="100" w:afterAutospacing="1" w:line="400" w:lineRule="exact"/>
        <w:ind w:left="960"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2BDA35E" w14:textId="77777777" w:rsidR="00BB4AB0" w:rsidRPr="00F76ABD" w:rsidRDefault="00BB4AB0" w:rsidP="00BB4AB0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600" w:rightChars="-10" w:right="-24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其他規定：</w:t>
      </w:r>
    </w:p>
    <w:p w14:paraId="20312EB5" w14:textId="77777777" w:rsidR="00BB4AB0" w:rsidRPr="00F76ABD" w:rsidRDefault="00BB4AB0" w:rsidP="00BB4AB0">
      <w:pPr>
        <w:widowControl/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乙方工作人員於使用期間需佩帶識別證(由乙方自行製作，進場前需送甲方備查)</w:t>
      </w: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禁止非演出相關人員至後臺；節目中場休息或結束後，演出者與觀眾聯誼活動，請至一樓大廳。</w:t>
      </w:r>
    </w:p>
    <w:p w14:paraId="19D99C44" w14:textId="77777777" w:rsidR="00BB4AB0" w:rsidRPr="00F76ABD" w:rsidRDefault="00BB4AB0" w:rsidP="00BB4AB0">
      <w:pPr>
        <w:widowControl/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乙方禁止在本場館內外放置花圈花籃；觀眾入場如有攜帶花束，乙方應於大廳服務臺統一登錄收取，不得自行攜入觀眾席。</w:t>
      </w:r>
    </w:p>
    <w:p w14:paraId="4C4C8D42" w14:textId="77777777" w:rsidR="00BB4AB0" w:rsidRDefault="00BB4AB0" w:rsidP="00BB4AB0">
      <w:pPr>
        <w:widowControl/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本場館全面禁菸，並依「菸害防制法」執行。</w:t>
      </w:r>
    </w:p>
    <w:p w14:paraId="2FD3EB6E" w14:textId="77777777" w:rsidR="00BB4AB0" w:rsidRPr="001E4C1C" w:rsidRDefault="00BB4AB0" w:rsidP="00BB4AB0">
      <w:pPr>
        <w:widowControl/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1E4C1C">
        <w:rPr>
          <w:rFonts w:ascii="標楷體" w:eastAsia="標楷體" w:hAnsi="標楷體" w:hint="eastAsia"/>
          <w:color w:val="000000"/>
          <w:sz w:val="28"/>
          <w:szCs w:val="28"/>
          <w:u w:val="single"/>
        </w:rPr>
        <w:lastRenderedPageBreak/>
        <w:t>本場館禁止使用明火表演。</w:t>
      </w:r>
    </w:p>
    <w:p w14:paraId="6FFB9541" w14:textId="77777777" w:rsidR="00BB4AB0" w:rsidRPr="001E4C1C" w:rsidRDefault="00BB4AB0" w:rsidP="00BB4AB0">
      <w:pPr>
        <w:widowControl/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1E4C1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本場館</w:t>
      </w:r>
      <w:r w:rsidRPr="001E4C1C">
        <w:rPr>
          <w:rFonts w:ascii="標楷體" w:eastAsia="標楷體" w:hAnsi="標楷體"/>
          <w:color w:val="FF0000"/>
          <w:sz w:val="28"/>
          <w:szCs w:val="28"/>
          <w:u w:val="single"/>
        </w:rPr>
        <w:t>觀眾席走道及樓梯皆為安全逃生動線，禁止設備佔用或封閉。</w:t>
      </w:r>
    </w:p>
    <w:p w14:paraId="2199C498" w14:textId="77777777" w:rsidR="00BB4AB0" w:rsidRPr="00F76ABD" w:rsidRDefault="00BB4AB0" w:rsidP="00BB4AB0">
      <w:pPr>
        <w:widowControl/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400" w:lineRule="exact"/>
        <w:ind w:leftChars="150" w:left="920" w:hangingChars="200" w:hanging="560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76ABD">
        <w:rPr>
          <w:rFonts w:ascii="標楷體" w:eastAsia="標楷體" w:hAnsi="標楷體" w:hint="eastAsia"/>
          <w:color w:val="000000"/>
          <w:sz w:val="28"/>
          <w:szCs w:val="28"/>
        </w:rPr>
        <w:t>乙方不得假借活動名義，從事商業性廣告、促銷、販賣、義賣或募款等活動。涉及設攤義賣及募款之活動，須依公益勸募條例及相關規定報請主管機關核准許可後始得為之，併同許可勸募活動之核准文件送甲方備查。</w:t>
      </w:r>
    </w:p>
    <w:p w14:paraId="2317B6F0" w14:textId="77777777" w:rsidR="00BB4AB0" w:rsidRPr="00F76ABD" w:rsidRDefault="00BB4AB0" w:rsidP="00BB4AB0">
      <w:pPr>
        <w:tabs>
          <w:tab w:val="left" w:pos="567"/>
        </w:tabs>
        <w:spacing w:before="100" w:beforeAutospacing="1" w:after="100" w:afterAutospacing="1" w:line="400" w:lineRule="exact"/>
        <w:ind w:left="284" w:rightChars="-10" w:right="-24"/>
        <w:contextualSpacing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5FD1E61C" w14:textId="77777777" w:rsidR="00BB4AB0" w:rsidRPr="00F76ABD" w:rsidRDefault="00BB4AB0" w:rsidP="00BB4AB0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709" w:rightChars="-10" w:right="-24" w:hanging="709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違反契約規定之處置：</w:t>
      </w:r>
    </w:p>
    <w:p w14:paraId="1275A09C" w14:textId="77777777" w:rsidR="00BB4AB0" w:rsidRPr="00F76ABD" w:rsidRDefault="00BB4AB0" w:rsidP="00BB4AB0">
      <w:pPr>
        <w:spacing w:before="100" w:beforeAutospacing="1" w:after="100" w:afterAutospacing="1" w:line="400" w:lineRule="exact"/>
        <w:ind w:leftChars="150" w:left="3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552BA">
        <w:rPr>
          <w:rFonts w:ascii="標楷體" w:eastAsia="標楷體" w:hAnsi="標楷體" w:hint="eastAsia"/>
          <w:sz w:val="28"/>
          <w:szCs w:val="28"/>
        </w:rPr>
        <w:t>乙方</w:t>
      </w:r>
      <w:r w:rsidRPr="00F76ABD">
        <w:rPr>
          <w:rFonts w:ascii="標楷體" w:eastAsia="標楷體" w:hAnsi="標楷體" w:hint="eastAsia"/>
          <w:sz w:val="28"/>
          <w:szCs w:val="28"/>
        </w:rPr>
        <w:t>於本場館演出之活動，應依「</w:t>
      </w:r>
      <w:r w:rsidRPr="00F76ABD">
        <w:rPr>
          <w:rFonts w:ascii="標楷體" w:eastAsia="標楷體" w:hAnsi="標楷體"/>
          <w:b/>
          <w:sz w:val="28"/>
          <w:szCs w:val="28"/>
        </w:rPr>
        <w:t>國立雲林科技大學雲泰表演廳</w:t>
      </w:r>
      <w:r w:rsidRPr="00F76ABD">
        <w:rPr>
          <w:rFonts w:ascii="標楷體" w:eastAsia="標楷體" w:hAnsi="標楷體" w:hint="eastAsia"/>
          <w:b/>
          <w:bCs/>
          <w:sz w:val="28"/>
          <w:szCs w:val="28"/>
        </w:rPr>
        <w:t>營運管理暨收費</w:t>
      </w:r>
      <w:r w:rsidRPr="00F76ABD">
        <w:rPr>
          <w:rFonts w:ascii="標楷體" w:eastAsia="標楷體" w:hAnsi="標楷體" w:hint="eastAsia"/>
          <w:b/>
          <w:sz w:val="28"/>
          <w:szCs w:val="28"/>
        </w:rPr>
        <w:t>要點</w:t>
      </w:r>
      <w:r w:rsidRPr="00F76ABD">
        <w:rPr>
          <w:rFonts w:ascii="標楷體" w:eastAsia="標楷體" w:hAnsi="標楷體" w:hint="eastAsia"/>
          <w:sz w:val="28"/>
          <w:szCs w:val="28"/>
        </w:rPr>
        <w:t>」規定辦理。如有違反時，甲方得撤銷或廢止乙方使用，一切損失由乙方負責，不得異議，並停止該年度及次年度申請場館設備之資格。</w:t>
      </w:r>
    </w:p>
    <w:p w14:paraId="459F2B62" w14:textId="77777777" w:rsidR="00BB4AB0" w:rsidRPr="00F76ABD" w:rsidRDefault="00BB4AB0" w:rsidP="00BB4AB0">
      <w:pPr>
        <w:spacing w:before="100" w:beforeAutospacing="1" w:after="100" w:afterAutospacing="1" w:line="400" w:lineRule="exact"/>
        <w:ind w:rightChars="-10" w:right="-24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0650169D" w14:textId="77777777" w:rsidR="00BB4AB0" w:rsidRPr="00F76ABD" w:rsidRDefault="00BB4AB0" w:rsidP="00BB4AB0">
      <w:pPr>
        <w:widowControl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400" w:lineRule="exact"/>
        <w:ind w:left="709" w:rightChars="-10" w:right="-24" w:hanging="709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契約之履行及修正：</w:t>
      </w:r>
    </w:p>
    <w:p w14:paraId="49802780" w14:textId="77777777" w:rsidR="00BB4AB0" w:rsidRPr="00F76ABD" w:rsidRDefault="00BB4AB0" w:rsidP="00BB4AB0">
      <w:pPr>
        <w:tabs>
          <w:tab w:val="left" w:pos="567"/>
        </w:tabs>
        <w:spacing w:before="100" w:beforeAutospacing="1" w:after="100" w:afterAutospacing="1" w:line="400" w:lineRule="exact"/>
        <w:ind w:leftChars="150" w:left="3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本契約之履行應依誠信方法為之，其未盡事宜須修正或補充者，應經雙方協議以書面為之。</w:t>
      </w:r>
    </w:p>
    <w:p w14:paraId="5478489E" w14:textId="77777777" w:rsidR="00BB4AB0" w:rsidRPr="00F76ABD" w:rsidRDefault="00BB4AB0" w:rsidP="00BB4AB0">
      <w:pPr>
        <w:tabs>
          <w:tab w:val="left" w:pos="567"/>
        </w:tabs>
        <w:spacing w:before="100" w:beforeAutospacing="1" w:after="100" w:afterAutospacing="1" w:line="400" w:lineRule="exact"/>
        <w:ind w:rightChars="-10" w:right="-24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2586BD8D" w14:textId="77777777" w:rsidR="00BB4AB0" w:rsidRPr="00F76ABD" w:rsidRDefault="00BB4AB0" w:rsidP="00BB4AB0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left="602" w:rightChars="-10" w:right="-24" w:hanging="602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契約送達：</w:t>
      </w:r>
    </w:p>
    <w:p w14:paraId="3D229022" w14:textId="77777777" w:rsidR="00BB4AB0" w:rsidRPr="00F76ABD" w:rsidRDefault="00BB4AB0" w:rsidP="00BB4AB0">
      <w:pPr>
        <w:spacing w:before="100" w:beforeAutospacing="1" w:after="100" w:afterAutospacing="1" w:line="400" w:lineRule="exact"/>
        <w:ind w:leftChars="150" w:left="3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甲乙雙方應受送達之通知及文書，悉以本契約書記載或經合法通知變更之地址為準，既經依址寄發通知，不問能否送達，均生合法送達之法律效力。</w:t>
      </w:r>
    </w:p>
    <w:p w14:paraId="72002DE2" w14:textId="77777777" w:rsidR="00BB4AB0" w:rsidRPr="00F76ABD" w:rsidRDefault="00BB4AB0" w:rsidP="00BB4AB0">
      <w:pPr>
        <w:spacing w:line="400" w:lineRule="exact"/>
        <w:ind w:rightChars="-10" w:right="-24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0BED2686" w14:textId="77777777" w:rsidR="00BB4AB0" w:rsidRPr="00F76ABD" w:rsidRDefault="00BB4AB0" w:rsidP="00BB4AB0">
      <w:pPr>
        <w:widowControl/>
        <w:numPr>
          <w:ilvl w:val="0"/>
          <w:numId w:val="1"/>
        </w:numPr>
        <w:tabs>
          <w:tab w:val="left" w:pos="1162"/>
        </w:tabs>
        <w:spacing w:line="400" w:lineRule="exact"/>
        <w:ind w:left="1077" w:rightChars="-10" w:right="-24" w:hanging="1077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管轄法院：</w:t>
      </w:r>
    </w:p>
    <w:p w14:paraId="23EB9A0E" w14:textId="77777777" w:rsidR="00BB4AB0" w:rsidRPr="00F76ABD" w:rsidRDefault="00BB4AB0" w:rsidP="00BB4AB0">
      <w:pPr>
        <w:spacing w:line="400" w:lineRule="exact"/>
        <w:ind w:leftChars="150" w:left="3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甲乙雙方有關本契約之任何爭議，以臺灣雲林地方法院為第一審管轄法院。</w:t>
      </w:r>
    </w:p>
    <w:p w14:paraId="2081C77B" w14:textId="77777777" w:rsidR="00BB4AB0" w:rsidRPr="00F76ABD" w:rsidRDefault="00BB4AB0" w:rsidP="00BB4AB0">
      <w:pPr>
        <w:tabs>
          <w:tab w:val="left" w:pos="1162"/>
        </w:tabs>
        <w:spacing w:line="400" w:lineRule="exact"/>
        <w:ind w:leftChars="236" w:left="566" w:rightChars="-10" w:right="-24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2DCE7C99" w14:textId="77777777" w:rsidR="00BB4AB0" w:rsidRPr="00F76ABD" w:rsidRDefault="00BB4AB0" w:rsidP="00BB4AB0">
      <w:pPr>
        <w:widowControl/>
        <w:numPr>
          <w:ilvl w:val="0"/>
          <w:numId w:val="1"/>
        </w:numPr>
        <w:tabs>
          <w:tab w:val="left" w:pos="1162"/>
        </w:tabs>
        <w:spacing w:line="400" w:lineRule="exact"/>
        <w:ind w:left="1077" w:rightChars="-10" w:right="-24" w:hanging="1077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契約之生效：</w:t>
      </w:r>
    </w:p>
    <w:p w14:paraId="658EB4EC" w14:textId="77777777" w:rsidR="00BB4AB0" w:rsidRPr="00F76ABD" w:rsidRDefault="00BB4AB0" w:rsidP="00BB4AB0">
      <w:pPr>
        <w:tabs>
          <w:tab w:val="left" w:pos="1162"/>
        </w:tabs>
        <w:spacing w:line="400" w:lineRule="exact"/>
        <w:ind w:leftChars="150" w:left="3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76ABD">
        <w:rPr>
          <w:rFonts w:ascii="標楷體" w:eastAsia="標楷體" w:hAnsi="標楷體" w:hint="eastAsia"/>
          <w:sz w:val="28"/>
          <w:szCs w:val="28"/>
        </w:rPr>
        <w:t>本契約一式三份，由甲方留存二份，乙方留存一份，均於雙方完成簽署日生效。</w:t>
      </w:r>
    </w:p>
    <w:p w14:paraId="2EBFBC8B" w14:textId="77777777" w:rsidR="00BB4AB0" w:rsidRPr="00F76ABD" w:rsidRDefault="00BB4AB0" w:rsidP="00BB4AB0">
      <w:pPr>
        <w:spacing w:line="400" w:lineRule="exact"/>
        <w:ind w:rightChars="-10" w:right="-24"/>
        <w:contextualSpacing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B4AB0" w:rsidRPr="00F76ABD" w14:paraId="5B06CC32" w14:textId="77777777" w:rsidTr="006E1D2B">
        <w:trPr>
          <w:trHeight w:val="4217"/>
        </w:trPr>
        <w:tc>
          <w:tcPr>
            <w:tcW w:w="10598" w:type="dxa"/>
            <w:shd w:val="clear" w:color="auto" w:fill="auto"/>
          </w:tcPr>
          <w:p w14:paraId="0CB0EF2D" w14:textId="77777777" w:rsidR="00BB4AB0" w:rsidRPr="00F76ABD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76ABD">
              <w:rPr>
                <w:rFonts w:ascii="標楷體" w:eastAsia="標楷體" w:hAnsi="標楷體" w:hint="eastAsia"/>
                <w:bCs/>
                <w:sz w:val="28"/>
                <w:szCs w:val="28"/>
              </w:rPr>
              <w:t>甲</w:t>
            </w:r>
            <w:r w:rsidRPr="00F76ABD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F76ABD">
              <w:rPr>
                <w:rFonts w:ascii="標楷體" w:eastAsia="標楷體" w:hAnsi="標楷體" w:hint="eastAsia"/>
                <w:bCs/>
                <w:sz w:val="28"/>
                <w:szCs w:val="28"/>
              </w:rPr>
              <w:t>方：國立雲林科技大學</w:t>
            </w:r>
          </w:p>
          <w:p w14:paraId="7AD43A2E" w14:textId="77777777" w:rsidR="00BB4AB0" w:rsidRPr="00F76ABD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76ABD">
              <w:rPr>
                <w:rFonts w:ascii="標楷體" w:eastAsia="標楷體" w:hAnsi="標楷體" w:hint="eastAsia"/>
                <w:bCs/>
                <w:sz w:val="28"/>
                <w:szCs w:val="28"/>
              </w:rPr>
              <w:t>代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F76ABD">
              <w:rPr>
                <w:rFonts w:ascii="標楷體" w:eastAsia="標楷體" w:hAnsi="標楷體" w:hint="eastAsia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F76ABD">
              <w:rPr>
                <w:rFonts w:ascii="標楷體" w:eastAsia="標楷體" w:hAnsi="標楷體" w:hint="eastAsia"/>
                <w:bCs/>
                <w:sz w:val="28"/>
                <w:szCs w:val="28"/>
              </w:rPr>
              <w:t>人：楊能舒</w:t>
            </w:r>
          </w:p>
          <w:p w14:paraId="3AC8F6B0" w14:textId="77777777" w:rsidR="00BB4AB0" w:rsidRPr="00F76ABD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76ABD">
              <w:rPr>
                <w:rFonts w:ascii="標楷體" w:eastAsia="標楷體" w:hAnsi="標楷體" w:hint="eastAsia"/>
                <w:sz w:val="28"/>
                <w:szCs w:val="28"/>
              </w:rPr>
              <w:t xml:space="preserve">地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76ABD">
              <w:rPr>
                <w:rFonts w:ascii="標楷體" w:eastAsia="標楷體" w:hAnsi="標楷體" w:hint="eastAsia"/>
                <w:sz w:val="28"/>
                <w:szCs w:val="28"/>
              </w:rPr>
              <w:t>址：640301雲林縣斗六市大學路三段123號</w:t>
            </w:r>
          </w:p>
          <w:p w14:paraId="4AACA111" w14:textId="77777777" w:rsidR="00BB4AB0" w:rsidRPr="00F76ABD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5BABEEED" w14:textId="77777777" w:rsidR="00BB4AB0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6DF9ED8F" w14:textId="77777777" w:rsidR="00BB4AB0" w:rsidRPr="00F76ABD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14:paraId="281B83A2" w14:textId="77777777" w:rsidR="00BB4AB0" w:rsidRPr="00F76ABD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76AB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乙　　方：                         </w:t>
            </w:r>
            <w:r w:rsidRPr="00F76ABD">
              <w:rPr>
                <w:rFonts w:ascii="標楷體" w:eastAsia="標楷體" w:hAnsi="標楷體" w:hint="eastAsia"/>
                <w:sz w:val="28"/>
                <w:szCs w:val="28"/>
              </w:rPr>
              <w:t>（蓋章）</w:t>
            </w:r>
          </w:p>
          <w:p w14:paraId="42959AEB" w14:textId="77777777" w:rsidR="00BB4AB0" w:rsidRPr="00F76ABD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76ABD">
              <w:rPr>
                <w:rFonts w:ascii="標楷體" w:eastAsia="標楷體" w:hAnsi="標楷體" w:hint="eastAsia"/>
                <w:sz w:val="28"/>
                <w:szCs w:val="28"/>
              </w:rPr>
              <w:t xml:space="preserve">代 理 </w:t>
            </w:r>
            <w:r w:rsidRPr="00F76AB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人：                          </w:t>
            </w:r>
            <w:r w:rsidRPr="00F76A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6ABD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  <w:r w:rsidRPr="00F76A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006504A3" w14:textId="77777777" w:rsidR="00BB4AB0" w:rsidRPr="00F76ABD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76ABD"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統一編號或身份證字號：</w:t>
            </w:r>
          </w:p>
          <w:p w14:paraId="3E6F9DD5" w14:textId="77777777" w:rsidR="00BB4AB0" w:rsidRPr="00F76ABD" w:rsidRDefault="00BB4AB0" w:rsidP="006E1D2B">
            <w:pPr>
              <w:spacing w:line="400" w:lineRule="exact"/>
              <w:ind w:rightChars="-10" w:right="-24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F76ABD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76ABD">
              <w:rPr>
                <w:rFonts w:ascii="標楷體" w:eastAsia="標楷體" w:hAnsi="標楷體" w:hint="eastAsia"/>
                <w:sz w:val="28"/>
                <w:szCs w:val="28"/>
              </w:rPr>
              <w:t>址：</w:t>
            </w:r>
          </w:p>
        </w:tc>
      </w:tr>
    </w:tbl>
    <w:p w14:paraId="2ED47DE5" w14:textId="77777777" w:rsidR="00BB4AB0" w:rsidRDefault="00BB4AB0" w:rsidP="00BB4AB0">
      <w:pPr>
        <w:spacing w:beforeLines="400" w:before="960" w:line="400" w:lineRule="exact"/>
        <w:ind w:rightChars="-10" w:right="-24"/>
        <w:contextualSpacing/>
        <w:jc w:val="distribute"/>
        <w:rPr>
          <w:rFonts w:ascii="標楷體" w:eastAsia="標楷體" w:hAnsi="標楷體"/>
          <w:b/>
          <w:bCs/>
          <w:sz w:val="28"/>
          <w:szCs w:val="28"/>
        </w:rPr>
      </w:pPr>
    </w:p>
    <w:p w14:paraId="28EE8AF7" w14:textId="77777777" w:rsidR="00BB4AB0" w:rsidRPr="00F76ABD" w:rsidRDefault="00BB4AB0" w:rsidP="00BB4AB0">
      <w:pPr>
        <w:spacing w:beforeLines="400" w:before="960" w:line="400" w:lineRule="exact"/>
        <w:ind w:rightChars="-10" w:right="-24"/>
        <w:contextualSpacing/>
        <w:jc w:val="distribute"/>
        <w:rPr>
          <w:rFonts w:ascii="標楷體" w:eastAsia="標楷體" w:hAnsi="標楷體"/>
          <w:b/>
          <w:bCs/>
          <w:sz w:val="28"/>
          <w:szCs w:val="28"/>
        </w:rPr>
      </w:pPr>
      <w:r w:rsidRPr="00F76ABD">
        <w:rPr>
          <w:rFonts w:ascii="標楷體" w:eastAsia="標楷體" w:hAnsi="標楷體" w:hint="eastAsia"/>
          <w:b/>
          <w:bCs/>
          <w:sz w:val="28"/>
          <w:szCs w:val="28"/>
        </w:rPr>
        <w:t xml:space="preserve">中華民國　</w:t>
      </w:r>
      <w:r w:rsidRPr="00F76AB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F76ABD">
        <w:rPr>
          <w:rFonts w:ascii="標楷體" w:eastAsia="標楷體" w:hAnsi="標楷體" w:hint="eastAsia"/>
          <w:b/>
          <w:bCs/>
          <w:sz w:val="28"/>
          <w:szCs w:val="28"/>
        </w:rPr>
        <w:t>年 　月  日</w:t>
      </w:r>
    </w:p>
    <w:tbl>
      <w:tblPr>
        <w:tblpPr w:leftFromText="180" w:rightFromText="180" w:vertAnchor="page" w:horzAnchor="margin" w:tblpXSpec="center" w:tblpY="8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6"/>
        <w:gridCol w:w="1277"/>
        <w:gridCol w:w="1275"/>
        <w:gridCol w:w="1134"/>
        <w:gridCol w:w="142"/>
        <w:gridCol w:w="1242"/>
        <w:gridCol w:w="34"/>
        <w:gridCol w:w="1275"/>
        <w:gridCol w:w="1276"/>
        <w:gridCol w:w="1276"/>
      </w:tblGrid>
      <w:tr w:rsidR="00BB4AB0" w14:paraId="5A027738" w14:textId="77777777" w:rsidTr="006E1D2B">
        <w:trPr>
          <w:trHeight w:val="70"/>
        </w:trPr>
        <w:tc>
          <w:tcPr>
            <w:tcW w:w="10632" w:type="dxa"/>
            <w:gridSpan w:val="11"/>
            <w:shd w:val="clear" w:color="auto" w:fill="auto"/>
          </w:tcPr>
          <w:p w14:paraId="1720A263" w14:textId="68FF5330" w:rsidR="00BB4AB0" w:rsidRPr="009B2915" w:rsidRDefault="00BB4AB0" w:rsidP="006E1D2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B2915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lastRenderedPageBreak/>
              <w:t>附表－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國立雲林科技大學雲泰表演廳場館及設備</w:t>
            </w:r>
            <w:r w:rsidRPr="009B2915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使用需求表</w:t>
            </w:r>
            <w:r w:rsidR="005056F8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(內廳)</w:t>
            </w:r>
          </w:p>
        </w:tc>
      </w:tr>
      <w:tr w:rsidR="00BB4AB0" w14:paraId="1EBF2A57" w14:textId="77777777" w:rsidTr="006E1D2B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2BA49595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演出單位</w:t>
            </w:r>
          </w:p>
        </w:tc>
        <w:tc>
          <w:tcPr>
            <w:tcW w:w="8931" w:type="dxa"/>
            <w:gridSpan w:val="9"/>
            <w:shd w:val="clear" w:color="auto" w:fill="auto"/>
          </w:tcPr>
          <w:p w14:paraId="640B40BB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09F5B710" w14:textId="77777777" w:rsidTr="006E1D2B">
        <w:trPr>
          <w:trHeight w:val="137"/>
        </w:trPr>
        <w:tc>
          <w:tcPr>
            <w:tcW w:w="1701" w:type="dxa"/>
            <w:gridSpan w:val="2"/>
            <w:shd w:val="clear" w:color="auto" w:fill="auto"/>
          </w:tcPr>
          <w:p w14:paraId="26C80E5E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活動名稱</w:t>
            </w:r>
          </w:p>
        </w:tc>
        <w:tc>
          <w:tcPr>
            <w:tcW w:w="8931" w:type="dxa"/>
            <w:gridSpan w:val="9"/>
            <w:shd w:val="clear" w:color="auto" w:fill="auto"/>
          </w:tcPr>
          <w:p w14:paraId="63DBFFEB" w14:textId="77777777" w:rsidR="00BB4AB0" w:rsidRPr="009B2915" w:rsidRDefault="00BB4AB0" w:rsidP="006E1D2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0C632BB6" w14:textId="77777777" w:rsidTr="006E1D2B">
        <w:trPr>
          <w:trHeight w:val="454"/>
        </w:trPr>
        <w:tc>
          <w:tcPr>
            <w:tcW w:w="1701" w:type="dxa"/>
            <w:gridSpan w:val="2"/>
            <w:shd w:val="clear" w:color="auto" w:fill="F2F2F2"/>
            <w:vAlign w:val="center"/>
          </w:tcPr>
          <w:p w14:paraId="327C886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使用時段</w:t>
            </w:r>
          </w:p>
        </w:tc>
        <w:tc>
          <w:tcPr>
            <w:tcW w:w="1277" w:type="dxa"/>
            <w:shd w:val="clear" w:color="auto" w:fill="F2F2F2"/>
            <w:vAlign w:val="center"/>
          </w:tcPr>
          <w:p w14:paraId="6E88A11D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A99D85D" w14:textId="77777777" w:rsidR="00BB4AB0" w:rsidRPr="009B2915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上午時段</w:t>
            </w:r>
          </w:p>
          <w:p w14:paraId="4B0E20F5" w14:textId="77777777" w:rsidR="00BB4AB0" w:rsidRPr="007973FD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8:0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0~12:00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7813212E" w14:textId="77777777" w:rsidR="00BB4AB0" w:rsidRPr="009B2915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輔助時段</w:t>
            </w:r>
          </w:p>
          <w:p w14:paraId="10ECDB2C" w14:textId="77777777" w:rsidR="00BB4AB0" w:rsidRPr="007973FD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00~1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69A0EB64" w14:textId="77777777" w:rsidR="00BB4AB0" w:rsidRPr="009B2915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下午時段</w:t>
            </w:r>
          </w:p>
          <w:p w14:paraId="5D73554F" w14:textId="77777777" w:rsidR="00BB4AB0" w:rsidRPr="007973FD" w:rsidRDefault="00BB4AB0" w:rsidP="006E1D2B">
            <w:pPr>
              <w:spacing w:line="300" w:lineRule="exact"/>
              <w:ind w:leftChars="-45" w:left="-10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00~17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C9CACD0" w14:textId="77777777" w:rsidR="00BB4AB0" w:rsidRPr="009B2915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輔助時段</w:t>
            </w:r>
          </w:p>
          <w:p w14:paraId="119E7DBC" w14:textId="77777777" w:rsidR="00BB4AB0" w:rsidRPr="007973FD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00~1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84A446E" w14:textId="77777777" w:rsidR="00BB4AB0" w:rsidRPr="009B2915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晚上時段</w:t>
            </w:r>
          </w:p>
          <w:p w14:paraId="242FED1B" w14:textId="77777777" w:rsidR="00BB4AB0" w:rsidRPr="007973FD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00~2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A7E0AD" w14:textId="77777777" w:rsidR="00BB4AB0" w:rsidRPr="009B2915" w:rsidRDefault="00BB4AB0" w:rsidP="006E1D2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291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B4AB0" w14:paraId="21FD7F60" w14:textId="77777777" w:rsidTr="006E1D2B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539096F2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裝台</w:t>
            </w:r>
          </w:p>
        </w:tc>
        <w:tc>
          <w:tcPr>
            <w:tcW w:w="1277" w:type="dxa"/>
            <w:shd w:val="clear" w:color="auto" w:fill="auto"/>
          </w:tcPr>
          <w:p w14:paraId="6CFB93BC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0A5F7AA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BF0123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3F6688C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F1583AB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693BE5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2B94F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17D76BB4" w14:textId="77777777" w:rsidTr="006E1D2B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150C4498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12B02FF9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0C2D1224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81DA8C6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4E08886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E2594B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885934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D2FA4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406AD149" w14:textId="77777777" w:rsidTr="006E1D2B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3E4B9502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綵排</w:t>
            </w:r>
          </w:p>
        </w:tc>
        <w:tc>
          <w:tcPr>
            <w:tcW w:w="1277" w:type="dxa"/>
            <w:shd w:val="clear" w:color="auto" w:fill="auto"/>
          </w:tcPr>
          <w:p w14:paraId="74A0458A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4398BAD7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5449FBF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4B153D4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1E9C601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5DF3F8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65689C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5AE74108" w14:textId="77777777" w:rsidTr="006E1D2B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5CEBA23A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演出</w:t>
            </w:r>
          </w:p>
        </w:tc>
        <w:tc>
          <w:tcPr>
            <w:tcW w:w="1277" w:type="dxa"/>
            <w:shd w:val="clear" w:color="auto" w:fill="auto"/>
          </w:tcPr>
          <w:p w14:paraId="56BB7A9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7159CAF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CB5738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FDDC6E7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A24514D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4FD875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2FC00A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6FE4BDE1" w14:textId="77777777" w:rsidTr="006E1D2B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74B6C46B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29A2805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0EFE1811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4EE0C42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B590FC6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BF09EE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ECB1A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670983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751A724B" w14:textId="77777777" w:rsidTr="006E1D2B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35555208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拆台</w:t>
            </w:r>
          </w:p>
        </w:tc>
        <w:tc>
          <w:tcPr>
            <w:tcW w:w="1277" w:type="dxa"/>
            <w:shd w:val="clear" w:color="auto" w:fill="auto"/>
          </w:tcPr>
          <w:p w14:paraId="2538C8F6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0E8246DC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6E50FF5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CA20006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DE7ADBD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00F10A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2C147A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13210A5B" w14:textId="77777777" w:rsidTr="006E1D2B">
        <w:trPr>
          <w:trHeight w:val="161"/>
        </w:trPr>
        <w:tc>
          <w:tcPr>
            <w:tcW w:w="10632" w:type="dxa"/>
            <w:gridSpan w:val="11"/>
            <w:shd w:val="clear" w:color="auto" w:fill="auto"/>
          </w:tcPr>
          <w:p w14:paraId="129FAF9E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請自行以Ｖ勾選使用時段，若表格不足填寫，請自行新增使用。</w:t>
            </w:r>
          </w:p>
        </w:tc>
      </w:tr>
      <w:tr w:rsidR="005056F8" w14:paraId="45506BCC" w14:textId="16A57BA1" w:rsidTr="005056F8">
        <w:trPr>
          <w:trHeight w:val="161"/>
        </w:trPr>
        <w:tc>
          <w:tcPr>
            <w:tcW w:w="1695" w:type="dxa"/>
            <w:shd w:val="clear" w:color="auto" w:fill="auto"/>
          </w:tcPr>
          <w:p w14:paraId="089488CA" w14:textId="74F12FE0" w:rsidR="005056F8" w:rsidRPr="009B2915" w:rsidRDefault="005056F8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使用投影機</w:t>
            </w:r>
          </w:p>
        </w:tc>
        <w:tc>
          <w:tcPr>
            <w:tcW w:w="8937" w:type="dxa"/>
            <w:gridSpan w:val="10"/>
            <w:shd w:val="clear" w:color="auto" w:fill="auto"/>
          </w:tcPr>
          <w:p w14:paraId="65849146" w14:textId="61AE8C1A" w:rsidR="005056F8" w:rsidRPr="009B2915" w:rsidRDefault="005056F8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自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</w:tr>
      <w:tr w:rsidR="00BB4AB0" w14:paraId="30D9CB25" w14:textId="77777777" w:rsidTr="006E1D2B">
        <w:trPr>
          <w:trHeight w:val="161"/>
        </w:trPr>
        <w:tc>
          <w:tcPr>
            <w:tcW w:w="1695" w:type="dxa"/>
            <w:shd w:val="clear" w:color="auto" w:fill="auto"/>
          </w:tcPr>
          <w:p w14:paraId="7597033F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使用時間</w:t>
            </w:r>
          </w:p>
        </w:tc>
        <w:tc>
          <w:tcPr>
            <w:tcW w:w="8937" w:type="dxa"/>
            <w:gridSpan w:val="10"/>
            <w:shd w:val="clear" w:color="auto" w:fill="auto"/>
          </w:tcPr>
          <w:p w14:paraId="3D647EF3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自中華民國    年   月   日    時起至   月    日   時止，共   天   場。</w:t>
            </w:r>
          </w:p>
          <w:p w14:paraId="5366FBE1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(進入</w:t>
            </w:r>
            <w:r>
              <w:rPr>
                <w:rFonts w:ascii="標楷體" w:eastAsia="標楷體" w:hAnsi="標楷體" w:cs="Times New Roman" w:hint="eastAsia"/>
                <w:szCs w:val="24"/>
              </w:rPr>
              <w:t>雲泰 表演廳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裝台時間不得早於上午8：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0)</w:t>
            </w:r>
          </w:p>
        </w:tc>
      </w:tr>
      <w:tr w:rsidR="00BB4AB0" w14:paraId="63DCFAB5" w14:textId="77777777" w:rsidTr="006E1D2B">
        <w:trPr>
          <w:trHeight w:val="161"/>
        </w:trPr>
        <w:tc>
          <w:tcPr>
            <w:tcW w:w="1695" w:type="dxa"/>
            <w:shd w:val="clear" w:color="auto" w:fill="auto"/>
          </w:tcPr>
          <w:p w14:paraId="2E530D34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入場方式</w:t>
            </w:r>
          </w:p>
        </w:tc>
        <w:tc>
          <w:tcPr>
            <w:tcW w:w="8937" w:type="dxa"/>
            <w:gridSpan w:val="10"/>
            <w:shd w:val="clear" w:color="auto" w:fill="auto"/>
          </w:tcPr>
          <w:p w14:paraId="432E57A9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□售票：1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、委託售票單位：□年代售票系統 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□兩廳院售票系統 □其他:</w:t>
            </w:r>
          </w:p>
          <w:p w14:paraId="63E5CB14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 xml:space="preserve">        2、自行售票 聯絡電話：</w:t>
            </w:r>
          </w:p>
          <w:p w14:paraId="01ACB28F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□索票（票券印製數量嚴禁超出</w:t>
            </w:r>
            <w:r>
              <w:rPr>
                <w:rFonts w:ascii="標楷體" w:eastAsia="標楷體" w:hAnsi="標楷體" w:cs="Times New Roman" w:hint="eastAsia"/>
                <w:szCs w:val="24"/>
              </w:rPr>
              <w:t>雲泰表演廳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觀眾座位席次）：</w:t>
            </w:r>
          </w:p>
          <w:p w14:paraId="594AC7D4" w14:textId="77777777" w:rsidR="00BB4AB0" w:rsidRPr="009B2915" w:rsidRDefault="00BB4AB0" w:rsidP="006E1D2B">
            <w:pPr>
              <w:ind w:leftChars="61" w:left="146" w:firstLineChars="58" w:firstLine="13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索票聯絡人：                索票電話：</w:t>
            </w:r>
          </w:p>
          <w:p w14:paraId="24E0EC7B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□免票：自由入場（應自行建立入場機制，嚴禁超出</w:t>
            </w:r>
            <w:r>
              <w:rPr>
                <w:rFonts w:ascii="標楷體" w:eastAsia="標楷體" w:hAnsi="標楷體" w:cs="Times New Roman" w:hint="eastAsia"/>
                <w:szCs w:val="24"/>
              </w:rPr>
              <w:t>雲泰表演廳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觀眾座位席次）。</w:t>
            </w:r>
          </w:p>
        </w:tc>
      </w:tr>
      <w:tr w:rsidR="00BB4AB0" w14:paraId="4383A8DA" w14:textId="77777777" w:rsidTr="006E1D2B">
        <w:trPr>
          <w:trHeight w:val="923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8ACB4B" w14:textId="77777777" w:rsidR="00BB4AB0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場館</w:t>
            </w: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使用費</w:t>
            </w:r>
          </w:p>
          <w:p w14:paraId="7AA5D868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(由本校填寫)</w:t>
            </w:r>
          </w:p>
        </w:tc>
        <w:tc>
          <w:tcPr>
            <w:tcW w:w="89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76BF7A8" w14:textId="77777777" w:rsidR="00BB4AB0" w:rsidRDefault="00BB4AB0" w:rsidP="00BB4AB0">
            <w:pPr>
              <w:pStyle w:val="a6"/>
              <w:numPr>
                <w:ilvl w:val="1"/>
                <w:numId w:val="9"/>
              </w:numPr>
              <w:spacing w:line="240" w:lineRule="auto"/>
              <w:ind w:leftChars="0" w:left="320" w:hanging="32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場館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使用費共新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臺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幣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 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元整。</w:t>
            </w:r>
          </w:p>
          <w:p w14:paraId="1408B4D6" w14:textId="77777777" w:rsidR="00BB4AB0" w:rsidRPr="002B5097" w:rsidRDefault="00BB4AB0" w:rsidP="00BB4AB0">
            <w:pPr>
              <w:pStyle w:val="a6"/>
              <w:numPr>
                <w:ilvl w:val="1"/>
                <w:numId w:val="9"/>
              </w:numPr>
              <w:spacing w:line="240" w:lineRule="auto"/>
              <w:ind w:leftChars="0" w:left="320" w:hanging="32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經本校</w:t>
            </w:r>
            <w:r w:rsidRPr="002B50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函知排定檔期後2個月內，應繳納場館使用費百分之四十之費用：</w:t>
            </w:r>
          </w:p>
          <w:p w14:paraId="2D0E3030" w14:textId="77777777" w:rsidR="00BB4AB0" w:rsidRPr="00E51766" w:rsidRDefault="00BB4AB0" w:rsidP="006E1D2B">
            <w:pPr>
              <w:pStyle w:val="a6"/>
              <w:spacing w:line="240" w:lineRule="auto"/>
              <w:ind w:leftChars="0" w:left="32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元整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及保證金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元整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145B6EFE" w14:textId="77777777" w:rsidR="00BB4AB0" w:rsidRPr="001717E1" w:rsidRDefault="00BB4AB0" w:rsidP="00BB4AB0">
            <w:pPr>
              <w:pStyle w:val="a6"/>
              <w:numPr>
                <w:ilvl w:val="1"/>
                <w:numId w:val="9"/>
              </w:numPr>
              <w:spacing w:line="240" w:lineRule="auto"/>
              <w:ind w:leftChars="0" w:left="320" w:hanging="32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場館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開始使用前1個月須繳清尾款：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 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元整。</w:t>
            </w:r>
          </w:p>
          <w:p w14:paraId="12BDB9AD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使用費繳款帳號如下</w:t>
            </w:r>
            <w:r w:rsidRPr="00E51766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：</w:t>
            </w:r>
          </w:p>
          <w:p w14:paraId="1388EC8E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銀行代碼：</w:t>
            </w:r>
            <w:r w:rsidRPr="005849EA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004-0314</w:t>
            </w:r>
          </w:p>
          <w:p w14:paraId="06E7BABD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帳號：</w:t>
            </w:r>
            <w:r w:rsidRPr="005849EA">
              <w:rPr>
                <w:rFonts w:ascii="標楷體" w:eastAsia="標楷體" w:hAnsi="標楷體" w:cs="Times New Roman"/>
                <w:color w:val="FF0000"/>
                <w:szCs w:val="24"/>
              </w:rPr>
              <w:t>031036070396</w:t>
            </w:r>
          </w:p>
          <w:p w14:paraId="02F38C27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銀行：臺灣銀行斗六</w:t>
            </w: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分行</w:t>
            </w:r>
          </w:p>
          <w:p w14:paraId="54545D14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戶名：</w:t>
            </w:r>
            <w:r w:rsidRPr="00E51766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國立雲林科技大學401專戶</w:t>
            </w:r>
          </w:p>
        </w:tc>
      </w:tr>
      <w:tr w:rsidR="00BB4AB0" w14:paraId="7974A7DC" w14:textId="77777777" w:rsidTr="006E1D2B">
        <w:trPr>
          <w:trHeight w:val="51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CF182D8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8357588" w14:textId="77777777" w:rsidR="00BB4AB0" w:rsidRPr="009B2915" w:rsidRDefault="00BB4AB0" w:rsidP="006E1D2B">
            <w:pPr>
              <w:ind w:right="96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45EAACCF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電話/手機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56F46933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5CC489D2" w14:textId="77777777" w:rsidTr="006E1D2B">
        <w:trPr>
          <w:trHeight w:val="51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B58971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傳真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0A80944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29786858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電子信箱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0B47CE5D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B4AB0" w14:paraId="13DA2EDF" w14:textId="77777777" w:rsidTr="006E1D2B">
        <w:trPr>
          <w:trHeight w:val="51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AE8146D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聯絡地址</w:t>
            </w:r>
          </w:p>
        </w:tc>
        <w:tc>
          <w:tcPr>
            <w:tcW w:w="8931" w:type="dxa"/>
            <w:gridSpan w:val="9"/>
            <w:shd w:val="clear" w:color="auto" w:fill="auto"/>
            <w:vAlign w:val="center"/>
          </w:tcPr>
          <w:p w14:paraId="3464A351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BB4AB0" w14:paraId="6A3576B1" w14:textId="77777777" w:rsidTr="006E1D2B">
        <w:trPr>
          <w:trHeight w:val="510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44EFB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舞台監督</w:t>
            </w:r>
          </w:p>
        </w:tc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53AC0223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08DAD255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電話/手機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4DC3C3A5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B4AB0" w14:paraId="3EAE3E49" w14:textId="77777777" w:rsidTr="006E1D2B">
        <w:trPr>
          <w:trHeight w:val="51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01757C4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3A8ED085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13E261C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電子信箱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6ECCB7A6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B4AB0" w14:paraId="00AE1D38" w14:textId="77777777" w:rsidTr="006E1D2B">
        <w:trPr>
          <w:trHeight w:val="635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984E69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前台負責人</w:t>
            </w:r>
          </w:p>
        </w:tc>
        <w:tc>
          <w:tcPr>
            <w:tcW w:w="3686" w:type="dxa"/>
            <w:gridSpan w:val="3"/>
            <w:vMerge w:val="restart"/>
            <w:shd w:val="clear" w:color="auto" w:fill="auto"/>
          </w:tcPr>
          <w:p w14:paraId="1704EE76" w14:textId="77777777" w:rsidR="00BB4AB0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33CCFF4" w14:textId="77777777" w:rsidR="00BB4AB0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F028820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(演出時請務必留在前台協助處理觀眾相關事務)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5F2D0E36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電話/手機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5E871E9C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B4AB0" w14:paraId="681DD0AE" w14:textId="77777777" w:rsidTr="006E1D2B">
        <w:trPr>
          <w:trHeight w:val="635"/>
        </w:trPr>
        <w:tc>
          <w:tcPr>
            <w:tcW w:w="1701" w:type="dxa"/>
            <w:gridSpan w:val="2"/>
            <w:vMerge/>
            <w:shd w:val="clear" w:color="auto" w:fill="auto"/>
          </w:tcPr>
          <w:p w14:paraId="32A398F4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3686" w:type="dxa"/>
            <w:gridSpan w:val="3"/>
            <w:vMerge/>
            <w:shd w:val="clear" w:color="auto" w:fill="auto"/>
          </w:tcPr>
          <w:p w14:paraId="492F978B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41D578BD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電子信箱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3585C686" w14:textId="77777777" w:rsidR="00BB4AB0" w:rsidRPr="009B2915" w:rsidRDefault="00BB4AB0" w:rsidP="006E1D2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ADB806C" w14:textId="77777777" w:rsidR="00BB4AB0" w:rsidRPr="00271265" w:rsidRDefault="00BB4AB0" w:rsidP="00BB4AB0">
      <w:pPr>
        <w:spacing w:line="440" w:lineRule="exact"/>
        <w:rPr>
          <w:szCs w:val="24"/>
          <w:bdr w:val="single" w:sz="4" w:space="0" w:color="auto"/>
        </w:rPr>
      </w:pPr>
      <w:r w:rsidRPr="004B165A">
        <w:rPr>
          <w:rFonts w:ascii="標楷體" w:eastAsia="標楷體" w:hAnsi="標楷體" w:hint="eastAsia"/>
          <w:b/>
          <w:szCs w:val="24"/>
        </w:rPr>
        <w:t>繳款記錄</w:t>
      </w:r>
      <w:r>
        <w:rPr>
          <w:rFonts w:ascii="標楷體" w:eastAsia="標楷體" w:hAnsi="標楷體" w:hint="eastAsia"/>
          <w:color w:val="000000"/>
          <w:szCs w:val="24"/>
        </w:rPr>
        <w:t>（由本校</w:t>
      </w:r>
      <w:r w:rsidRPr="00AA72DD">
        <w:rPr>
          <w:rFonts w:ascii="標楷體" w:eastAsia="標楷體" w:hAnsi="標楷體" w:hint="eastAsia"/>
          <w:color w:val="000000"/>
          <w:szCs w:val="24"/>
        </w:rPr>
        <w:t>填寫）</w:t>
      </w:r>
    </w:p>
    <w:p w14:paraId="31DA8793" w14:textId="77777777" w:rsidR="00BB4AB0" w:rsidRPr="000B6F9A" w:rsidRDefault="00BB4AB0" w:rsidP="00BB4AB0">
      <w:pPr>
        <w:adjustRightInd w:val="0"/>
        <w:snapToGrid w:val="0"/>
        <w:spacing w:line="440" w:lineRule="exact"/>
        <w:rPr>
          <w:rFonts w:ascii="標楷體" w:eastAsia="標楷體"/>
          <w:szCs w:val="24"/>
        </w:rPr>
      </w:pPr>
      <w:r w:rsidRPr="000B6F9A">
        <w:rPr>
          <w:rFonts w:ascii="標楷體" w:eastAsia="標楷體" w:hint="eastAsia"/>
          <w:szCs w:val="24"/>
        </w:rPr>
        <w:t xml:space="preserve">繳費日期：   </w:t>
      </w:r>
      <w:r w:rsidRPr="000B6F9A">
        <w:rPr>
          <w:rFonts w:ascii="標楷體" w:eastAsia="標楷體"/>
          <w:szCs w:val="24"/>
        </w:rPr>
        <w:t xml:space="preserve">   </w:t>
      </w:r>
      <w:r w:rsidRPr="000B6F9A">
        <w:rPr>
          <w:rFonts w:ascii="標楷體" w:eastAsia="標楷體" w:hint="eastAsia"/>
          <w:szCs w:val="24"/>
        </w:rPr>
        <w:t xml:space="preserve">   金額：          </w:t>
      </w:r>
      <w:r w:rsidRPr="000B6F9A">
        <w:rPr>
          <w:rFonts w:ascii="標楷體" w:eastAsia="標楷體" w:hAnsi="標楷體" w:hint="eastAsia"/>
          <w:szCs w:val="24"/>
        </w:rPr>
        <w:t>□</w:t>
      </w:r>
      <w:r w:rsidRPr="000B6F9A">
        <w:rPr>
          <w:rFonts w:ascii="標楷體" w:eastAsia="標楷體" w:hint="eastAsia"/>
          <w:szCs w:val="24"/>
        </w:rPr>
        <w:t>定金</w:t>
      </w:r>
      <w:r w:rsidRPr="000B6F9A">
        <w:rPr>
          <w:rFonts w:ascii="標楷體" w:eastAsia="標楷體" w:hAnsi="標楷體" w:hint="eastAsia"/>
          <w:szCs w:val="24"/>
        </w:rPr>
        <w:t xml:space="preserve">□尾款  </w:t>
      </w:r>
    </w:p>
    <w:p w14:paraId="278FF22A" w14:textId="77777777" w:rsidR="00BB4AB0" w:rsidRPr="000B6F9A" w:rsidRDefault="00BB4AB0" w:rsidP="00BB4AB0">
      <w:pPr>
        <w:adjustRightInd w:val="0"/>
        <w:snapToGrid w:val="0"/>
        <w:spacing w:line="440" w:lineRule="exact"/>
        <w:rPr>
          <w:rFonts w:ascii="標楷體" w:eastAsia="標楷體"/>
          <w:szCs w:val="24"/>
        </w:rPr>
      </w:pPr>
      <w:r w:rsidRPr="000B6F9A">
        <w:rPr>
          <w:rFonts w:ascii="標楷體" w:eastAsia="標楷體" w:hint="eastAsia"/>
          <w:szCs w:val="24"/>
        </w:rPr>
        <w:t xml:space="preserve">繳費日期：   </w:t>
      </w:r>
      <w:r w:rsidRPr="000B6F9A">
        <w:rPr>
          <w:rFonts w:ascii="標楷體" w:eastAsia="標楷體"/>
          <w:szCs w:val="24"/>
        </w:rPr>
        <w:t xml:space="preserve">   </w:t>
      </w:r>
      <w:r w:rsidRPr="000B6F9A">
        <w:rPr>
          <w:rFonts w:ascii="標楷體" w:eastAsia="標楷體" w:hint="eastAsia"/>
          <w:szCs w:val="24"/>
        </w:rPr>
        <w:t xml:space="preserve">   金額：          </w:t>
      </w:r>
      <w:r w:rsidRPr="000B6F9A">
        <w:rPr>
          <w:rFonts w:ascii="標楷體" w:eastAsia="標楷體" w:hAnsi="標楷體" w:hint="eastAsia"/>
          <w:szCs w:val="24"/>
        </w:rPr>
        <w:t>□</w:t>
      </w:r>
      <w:r w:rsidRPr="000B6F9A">
        <w:rPr>
          <w:rFonts w:ascii="標楷體" w:eastAsia="標楷體" w:hint="eastAsia"/>
          <w:szCs w:val="24"/>
        </w:rPr>
        <w:t>定金</w:t>
      </w:r>
      <w:r w:rsidRPr="000B6F9A">
        <w:rPr>
          <w:rFonts w:ascii="標楷體" w:eastAsia="標楷體" w:hAnsi="標楷體" w:hint="eastAsia"/>
          <w:szCs w:val="24"/>
        </w:rPr>
        <w:t xml:space="preserve">□尾款  </w:t>
      </w:r>
    </w:p>
    <w:p w14:paraId="5849EDFA" w14:textId="162C71CB" w:rsidR="00B24BEA" w:rsidRDefault="00BB4AB0" w:rsidP="00BB4AB0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0B6F9A">
        <w:rPr>
          <w:rFonts w:ascii="標楷體" w:eastAsia="標楷體" w:hint="eastAsia"/>
          <w:szCs w:val="24"/>
        </w:rPr>
        <w:t xml:space="preserve">繳費日期：   </w:t>
      </w:r>
      <w:r w:rsidRPr="000B6F9A">
        <w:rPr>
          <w:rFonts w:ascii="標楷體" w:eastAsia="標楷體"/>
          <w:szCs w:val="24"/>
        </w:rPr>
        <w:t xml:space="preserve">   </w:t>
      </w:r>
      <w:r w:rsidRPr="000B6F9A">
        <w:rPr>
          <w:rFonts w:ascii="標楷體" w:eastAsia="標楷體" w:hint="eastAsia"/>
          <w:szCs w:val="24"/>
        </w:rPr>
        <w:t xml:space="preserve">   金額：          </w:t>
      </w:r>
      <w:r w:rsidRPr="000B6F9A">
        <w:rPr>
          <w:rFonts w:ascii="標楷體" w:eastAsia="標楷體" w:hAnsi="標楷體" w:hint="eastAsia"/>
          <w:szCs w:val="24"/>
        </w:rPr>
        <w:t>□</w:t>
      </w:r>
      <w:r w:rsidRPr="000B6F9A">
        <w:rPr>
          <w:rFonts w:ascii="標楷體" w:eastAsia="標楷體" w:hint="eastAsia"/>
          <w:szCs w:val="24"/>
        </w:rPr>
        <w:t>定金</w:t>
      </w:r>
      <w:r w:rsidRPr="000B6F9A">
        <w:rPr>
          <w:rFonts w:ascii="標楷體" w:eastAsia="標楷體" w:hAnsi="標楷體" w:hint="eastAsia"/>
          <w:szCs w:val="24"/>
        </w:rPr>
        <w:t xml:space="preserve">□尾款  </w:t>
      </w:r>
    </w:p>
    <w:tbl>
      <w:tblPr>
        <w:tblpPr w:leftFromText="180" w:rightFromText="180" w:vertAnchor="page" w:horzAnchor="margin" w:tblpXSpec="center" w:tblpY="8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6"/>
        <w:gridCol w:w="1277"/>
        <w:gridCol w:w="1275"/>
        <w:gridCol w:w="1134"/>
        <w:gridCol w:w="142"/>
        <w:gridCol w:w="1242"/>
        <w:gridCol w:w="34"/>
        <w:gridCol w:w="1275"/>
        <w:gridCol w:w="1276"/>
        <w:gridCol w:w="1276"/>
      </w:tblGrid>
      <w:tr w:rsidR="005056F8" w14:paraId="3D2B0929" w14:textId="77777777" w:rsidTr="00C258AE">
        <w:trPr>
          <w:trHeight w:val="70"/>
        </w:trPr>
        <w:tc>
          <w:tcPr>
            <w:tcW w:w="10632" w:type="dxa"/>
            <w:gridSpan w:val="11"/>
            <w:shd w:val="clear" w:color="auto" w:fill="auto"/>
          </w:tcPr>
          <w:p w14:paraId="683B11E9" w14:textId="5AB03126" w:rsidR="005056F8" w:rsidRPr="009B2915" w:rsidRDefault="005056F8" w:rsidP="00C258A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B2915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lastRenderedPageBreak/>
              <w:t>附表－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國立雲林科技大學雲泰表演廳場館及設備</w:t>
            </w:r>
            <w:r w:rsidRPr="009B2915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使用需求表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(內迴廊)</w:t>
            </w:r>
          </w:p>
        </w:tc>
      </w:tr>
      <w:tr w:rsidR="005056F8" w14:paraId="0013D31A" w14:textId="77777777" w:rsidTr="00C258AE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370B4ADA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演出單位</w:t>
            </w:r>
          </w:p>
        </w:tc>
        <w:tc>
          <w:tcPr>
            <w:tcW w:w="8931" w:type="dxa"/>
            <w:gridSpan w:val="9"/>
            <w:shd w:val="clear" w:color="auto" w:fill="auto"/>
          </w:tcPr>
          <w:p w14:paraId="474368AF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3C429BD2" w14:textId="77777777" w:rsidTr="00C258AE">
        <w:trPr>
          <w:trHeight w:val="137"/>
        </w:trPr>
        <w:tc>
          <w:tcPr>
            <w:tcW w:w="1701" w:type="dxa"/>
            <w:gridSpan w:val="2"/>
            <w:shd w:val="clear" w:color="auto" w:fill="auto"/>
          </w:tcPr>
          <w:p w14:paraId="1396318A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活動名稱</w:t>
            </w:r>
          </w:p>
        </w:tc>
        <w:tc>
          <w:tcPr>
            <w:tcW w:w="8931" w:type="dxa"/>
            <w:gridSpan w:val="9"/>
            <w:shd w:val="clear" w:color="auto" w:fill="auto"/>
          </w:tcPr>
          <w:p w14:paraId="03F72B3E" w14:textId="77777777" w:rsidR="005056F8" w:rsidRPr="009B2915" w:rsidRDefault="005056F8" w:rsidP="00C258A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1C9BE640" w14:textId="77777777" w:rsidTr="00C258AE">
        <w:trPr>
          <w:trHeight w:val="454"/>
        </w:trPr>
        <w:tc>
          <w:tcPr>
            <w:tcW w:w="1701" w:type="dxa"/>
            <w:gridSpan w:val="2"/>
            <w:shd w:val="clear" w:color="auto" w:fill="F2F2F2"/>
            <w:vAlign w:val="center"/>
          </w:tcPr>
          <w:p w14:paraId="626094B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使用時段</w:t>
            </w:r>
          </w:p>
        </w:tc>
        <w:tc>
          <w:tcPr>
            <w:tcW w:w="1277" w:type="dxa"/>
            <w:shd w:val="clear" w:color="auto" w:fill="F2F2F2"/>
            <w:vAlign w:val="center"/>
          </w:tcPr>
          <w:p w14:paraId="2E35CE14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12FA570" w14:textId="77777777" w:rsidR="005056F8" w:rsidRPr="009B2915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上午時段</w:t>
            </w:r>
          </w:p>
          <w:p w14:paraId="7BEAA129" w14:textId="77777777" w:rsidR="005056F8" w:rsidRPr="007973FD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8:0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0~12:00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73359C2D" w14:textId="77777777" w:rsidR="005056F8" w:rsidRPr="009B2915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輔助時段</w:t>
            </w:r>
          </w:p>
          <w:p w14:paraId="6AB554F8" w14:textId="77777777" w:rsidR="005056F8" w:rsidRPr="007973FD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00~1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49899A37" w14:textId="77777777" w:rsidR="005056F8" w:rsidRPr="009B2915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下午時段</w:t>
            </w:r>
          </w:p>
          <w:p w14:paraId="3EEE0DF1" w14:textId="77777777" w:rsidR="005056F8" w:rsidRPr="007973FD" w:rsidRDefault="005056F8" w:rsidP="00C258AE">
            <w:pPr>
              <w:spacing w:line="300" w:lineRule="exact"/>
              <w:ind w:leftChars="-45" w:left="-10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00~17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D99A7D9" w14:textId="77777777" w:rsidR="005056F8" w:rsidRPr="009B2915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輔助時段</w:t>
            </w:r>
          </w:p>
          <w:p w14:paraId="1AC90CBF" w14:textId="77777777" w:rsidR="005056F8" w:rsidRPr="007973FD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00~1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DFAB7DB" w14:textId="77777777" w:rsidR="005056F8" w:rsidRPr="009B2915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2915">
              <w:rPr>
                <w:rFonts w:ascii="標楷體" w:eastAsia="標楷體" w:hAnsi="標楷體"/>
                <w:color w:val="000000"/>
                <w:szCs w:val="24"/>
              </w:rPr>
              <w:t>晚上時段</w:t>
            </w:r>
          </w:p>
          <w:p w14:paraId="066C1671" w14:textId="77777777" w:rsidR="005056F8" w:rsidRPr="007973FD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00~2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7973F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:</w:t>
            </w:r>
            <w:r w:rsidRPr="007973FD">
              <w:rPr>
                <w:rFonts w:ascii="標楷體" w:eastAsia="標楷體" w:hAnsi="標楷體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BA5A445" w14:textId="77777777" w:rsidR="005056F8" w:rsidRPr="009B2915" w:rsidRDefault="005056F8" w:rsidP="00C258A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291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056F8" w14:paraId="167513FF" w14:textId="77777777" w:rsidTr="00C258AE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23DCF068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裝台</w:t>
            </w:r>
          </w:p>
        </w:tc>
        <w:tc>
          <w:tcPr>
            <w:tcW w:w="1277" w:type="dxa"/>
            <w:shd w:val="clear" w:color="auto" w:fill="auto"/>
          </w:tcPr>
          <w:p w14:paraId="6DFF805F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7DECBE5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E4FC761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5A0CD19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E91179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501D2F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7C5FD4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54CEDAC0" w14:textId="77777777" w:rsidTr="00C258AE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248CD828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A4D4B0D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1245075E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D386C39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89CC70E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8D6A22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2D728B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901050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755A6E07" w14:textId="77777777" w:rsidTr="00C258AE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1EAAE42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綵排</w:t>
            </w:r>
          </w:p>
        </w:tc>
        <w:tc>
          <w:tcPr>
            <w:tcW w:w="1277" w:type="dxa"/>
            <w:shd w:val="clear" w:color="auto" w:fill="auto"/>
          </w:tcPr>
          <w:p w14:paraId="1D003F7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2D8F2C51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8A3FDD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64DCF7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1DB299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595672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563C77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73EBB1DA" w14:textId="77777777" w:rsidTr="00C258AE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293C09B7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演出</w:t>
            </w:r>
          </w:p>
        </w:tc>
        <w:tc>
          <w:tcPr>
            <w:tcW w:w="1277" w:type="dxa"/>
            <w:shd w:val="clear" w:color="auto" w:fill="auto"/>
          </w:tcPr>
          <w:p w14:paraId="7F4D7F07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5B0F2FAB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A4A456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74162B0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73E610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4DAB7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B88C4F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1095A8E4" w14:textId="77777777" w:rsidTr="00C258AE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3412DB67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5277C4C6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57C4CF46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450871F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05C902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A13AEA4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1FAE6E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739E89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4C73F0EE" w14:textId="77777777" w:rsidTr="00C258AE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587CF25E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拆台</w:t>
            </w:r>
          </w:p>
        </w:tc>
        <w:tc>
          <w:tcPr>
            <w:tcW w:w="1277" w:type="dxa"/>
            <w:shd w:val="clear" w:color="auto" w:fill="auto"/>
          </w:tcPr>
          <w:p w14:paraId="4C6ADB30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__月__日</w:t>
            </w:r>
          </w:p>
        </w:tc>
        <w:tc>
          <w:tcPr>
            <w:tcW w:w="1275" w:type="dxa"/>
            <w:shd w:val="clear" w:color="auto" w:fill="auto"/>
          </w:tcPr>
          <w:p w14:paraId="3A678E83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1D31BC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ADD28CA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1728727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B7BEB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1CE46E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656C896B" w14:textId="77777777" w:rsidTr="00C258AE">
        <w:trPr>
          <w:trHeight w:val="161"/>
        </w:trPr>
        <w:tc>
          <w:tcPr>
            <w:tcW w:w="10632" w:type="dxa"/>
            <w:gridSpan w:val="11"/>
            <w:shd w:val="clear" w:color="auto" w:fill="auto"/>
          </w:tcPr>
          <w:p w14:paraId="21B2DA47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請自行以Ｖ勾選使用時段，若表格不足填寫，請自行新增使用。</w:t>
            </w:r>
          </w:p>
        </w:tc>
      </w:tr>
      <w:tr w:rsidR="005056F8" w14:paraId="698CD1C4" w14:textId="77777777" w:rsidTr="00C258AE">
        <w:trPr>
          <w:trHeight w:val="161"/>
        </w:trPr>
        <w:tc>
          <w:tcPr>
            <w:tcW w:w="1695" w:type="dxa"/>
            <w:shd w:val="clear" w:color="auto" w:fill="auto"/>
          </w:tcPr>
          <w:p w14:paraId="0FE0AD7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使用時間</w:t>
            </w:r>
          </w:p>
        </w:tc>
        <w:tc>
          <w:tcPr>
            <w:tcW w:w="8937" w:type="dxa"/>
            <w:gridSpan w:val="10"/>
            <w:shd w:val="clear" w:color="auto" w:fill="auto"/>
          </w:tcPr>
          <w:p w14:paraId="396C18D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自中華民國    年   月   日    時起至   月    日   時止，共   天   場。</w:t>
            </w:r>
          </w:p>
          <w:p w14:paraId="0301725B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(進入</w:t>
            </w:r>
            <w:r>
              <w:rPr>
                <w:rFonts w:ascii="標楷體" w:eastAsia="標楷體" w:hAnsi="標楷體" w:cs="Times New Roman" w:hint="eastAsia"/>
                <w:szCs w:val="24"/>
              </w:rPr>
              <w:t>雲泰 表演廳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裝台時間不得早於上午8：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0)</w:t>
            </w:r>
          </w:p>
        </w:tc>
      </w:tr>
      <w:tr w:rsidR="005056F8" w14:paraId="6A1DD83C" w14:textId="77777777" w:rsidTr="00C258AE">
        <w:trPr>
          <w:trHeight w:val="161"/>
        </w:trPr>
        <w:tc>
          <w:tcPr>
            <w:tcW w:w="1695" w:type="dxa"/>
            <w:shd w:val="clear" w:color="auto" w:fill="auto"/>
          </w:tcPr>
          <w:p w14:paraId="5A583BB3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入場方式</w:t>
            </w:r>
          </w:p>
        </w:tc>
        <w:tc>
          <w:tcPr>
            <w:tcW w:w="8937" w:type="dxa"/>
            <w:gridSpan w:val="10"/>
            <w:shd w:val="clear" w:color="auto" w:fill="auto"/>
          </w:tcPr>
          <w:p w14:paraId="05F7174D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□售票：1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、委託售票單位：□年代售票系統 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□兩廳院售票系統 □其他:</w:t>
            </w:r>
          </w:p>
          <w:p w14:paraId="73458D3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 xml:space="preserve">        2、自行售票 聯絡電話：</w:t>
            </w:r>
          </w:p>
          <w:p w14:paraId="4E4718D9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□索票（票券印製數量嚴禁超出</w:t>
            </w:r>
            <w:r>
              <w:rPr>
                <w:rFonts w:ascii="標楷體" w:eastAsia="標楷體" w:hAnsi="標楷體" w:cs="Times New Roman" w:hint="eastAsia"/>
                <w:szCs w:val="24"/>
              </w:rPr>
              <w:t>雲泰表演廳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觀眾座位席次）：</w:t>
            </w:r>
          </w:p>
          <w:p w14:paraId="18911A92" w14:textId="77777777" w:rsidR="005056F8" w:rsidRPr="009B2915" w:rsidRDefault="005056F8" w:rsidP="00C258AE">
            <w:pPr>
              <w:ind w:leftChars="61" w:left="146" w:firstLineChars="58" w:firstLine="13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索票聯絡人：                索票電話：</w:t>
            </w:r>
          </w:p>
          <w:p w14:paraId="11B50F6F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□免票：自由入場（應自行建立入場機制，嚴禁超出</w:t>
            </w:r>
            <w:r>
              <w:rPr>
                <w:rFonts w:ascii="標楷體" w:eastAsia="標楷體" w:hAnsi="標楷體" w:cs="Times New Roman" w:hint="eastAsia"/>
                <w:szCs w:val="24"/>
              </w:rPr>
              <w:t>雲泰表演廳</w:t>
            </w:r>
            <w:r w:rsidRPr="009B2915">
              <w:rPr>
                <w:rFonts w:ascii="標楷體" w:eastAsia="標楷體" w:hAnsi="標楷體" w:cs="Times New Roman" w:hint="eastAsia"/>
                <w:szCs w:val="24"/>
              </w:rPr>
              <w:t>觀眾座位席次）。</w:t>
            </w:r>
          </w:p>
        </w:tc>
      </w:tr>
      <w:tr w:rsidR="005056F8" w14:paraId="5EF03D62" w14:textId="77777777" w:rsidTr="00C258AE">
        <w:trPr>
          <w:trHeight w:val="923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D5782" w14:textId="77777777" w:rsidR="005056F8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場館</w:t>
            </w: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使用費</w:t>
            </w:r>
          </w:p>
          <w:p w14:paraId="3312C44F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(由本校填寫)</w:t>
            </w:r>
          </w:p>
        </w:tc>
        <w:tc>
          <w:tcPr>
            <w:tcW w:w="89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201D95F" w14:textId="77777777" w:rsidR="005056F8" w:rsidRDefault="005056F8" w:rsidP="00C258AE">
            <w:pPr>
              <w:pStyle w:val="a6"/>
              <w:numPr>
                <w:ilvl w:val="1"/>
                <w:numId w:val="9"/>
              </w:numPr>
              <w:spacing w:line="240" w:lineRule="auto"/>
              <w:ind w:leftChars="0" w:left="320" w:hanging="32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場館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使用費共新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臺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幣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 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元整。</w:t>
            </w:r>
          </w:p>
          <w:p w14:paraId="4BFD0713" w14:textId="77777777" w:rsidR="005056F8" w:rsidRPr="002B5097" w:rsidRDefault="005056F8" w:rsidP="00C258AE">
            <w:pPr>
              <w:pStyle w:val="a6"/>
              <w:numPr>
                <w:ilvl w:val="1"/>
                <w:numId w:val="9"/>
              </w:numPr>
              <w:spacing w:line="240" w:lineRule="auto"/>
              <w:ind w:leftChars="0" w:left="320" w:hanging="32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經本校</w:t>
            </w:r>
            <w:r w:rsidRPr="002B50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函知排定檔期後2個月內，應繳納場館使用費百分之四十之費用：</w:t>
            </w:r>
          </w:p>
          <w:p w14:paraId="45053D97" w14:textId="77777777" w:rsidR="005056F8" w:rsidRPr="00E51766" w:rsidRDefault="005056F8" w:rsidP="00C258AE">
            <w:pPr>
              <w:pStyle w:val="a6"/>
              <w:spacing w:line="240" w:lineRule="auto"/>
              <w:ind w:leftChars="0" w:left="32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元整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及保證金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元整</w:t>
            </w:r>
            <w:r w:rsidRPr="005849E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7518B3F3" w14:textId="77777777" w:rsidR="005056F8" w:rsidRPr="001717E1" w:rsidRDefault="005056F8" w:rsidP="00C258AE">
            <w:pPr>
              <w:pStyle w:val="a6"/>
              <w:numPr>
                <w:ilvl w:val="1"/>
                <w:numId w:val="9"/>
              </w:numPr>
              <w:spacing w:line="240" w:lineRule="auto"/>
              <w:ind w:leftChars="0" w:left="320" w:hanging="320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場館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開始使用前1個月須繳清尾款：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 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9B2915">
              <w:rPr>
                <w:rFonts w:ascii="標楷體" w:eastAsia="標楷體" w:hAnsi="標楷體"/>
                <w:color w:val="FF0000"/>
                <w:sz w:val="24"/>
                <w:szCs w:val="24"/>
                <w:u w:val="single"/>
              </w:rPr>
              <w:t xml:space="preserve"> 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9B291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元整。</w:t>
            </w:r>
          </w:p>
          <w:p w14:paraId="4FBC7946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使用費繳款帳號如下</w:t>
            </w:r>
            <w:r w:rsidRPr="00E51766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：</w:t>
            </w:r>
          </w:p>
          <w:p w14:paraId="0C853FF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銀行代碼：</w:t>
            </w:r>
            <w:r w:rsidRPr="005849EA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004-0314</w:t>
            </w:r>
          </w:p>
          <w:p w14:paraId="6EF459F2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帳號：</w:t>
            </w:r>
            <w:r w:rsidRPr="005849EA">
              <w:rPr>
                <w:rFonts w:ascii="標楷體" w:eastAsia="標楷體" w:hAnsi="標楷體" w:cs="Times New Roman"/>
                <w:color w:val="FF0000"/>
                <w:szCs w:val="24"/>
              </w:rPr>
              <w:t>031036070396</w:t>
            </w:r>
          </w:p>
          <w:p w14:paraId="2F2B89FB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銀行：臺灣銀行斗六</w:t>
            </w: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分行</w:t>
            </w:r>
          </w:p>
          <w:p w14:paraId="34593FC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FF0000"/>
                <w:szCs w:val="24"/>
              </w:rPr>
              <w:t>戶名：</w:t>
            </w:r>
            <w:r w:rsidRPr="00E51766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國立雲林科技大學401專戶</w:t>
            </w:r>
          </w:p>
        </w:tc>
      </w:tr>
      <w:tr w:rsidR="005056F8" w14:paraId="4A7D2C6D" w14:textId="77777777" w:rsidTr="00C258AE">
        <w:trPr>
          <w:trHeight w:val="51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16FCA1E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8A9C1DA" w14:textId="77777777" w:rsidR="005056F8" w:rsidRPr="009B2915" w:rsidRDefault="005056F8" w:rsidP="00C258AE">
            <w:pPr>
              <w:ind w:right="96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237ECA0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電話/手機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5219FFF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5A9BCB3D" w14:textId="77777777" w:rsidTr="00C258AE">
        <w:trPr>
          <w:trHeight w:val="51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F1E23F2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傳真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255C64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2FA4FABF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電子信箱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67344083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56F8" w14:paraId="2135EF89" w14:textId="77777777" w:rsidTr="00C258AE">
        <w:trPr>
          <w:trHeight w:val="51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5D0C159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聯絡地址</w:t>
            </w:r>
          </w:p>
        </w:tc>
        <w:tc>
          <w:tcPr>
            <w:tcW w:w="8931" w:type="dxa"/>
            <w:gridSpan w:val="9"/>
            <w:shd w:val="clear" w:color="auto" w:fill="auto"/>
            <w:vAlign w:val="center"/>
          </w:tcPr>
          <w:p w14:paraId="5496332C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056F8" w14:paraId="5FEFDBF2" w14:textId="77777777" w:rsidTr="00C258AE">
        <w:trPr>
          <w:trHeight w:val="510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33185D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舞台監督</w:t>
            </w:r>
          </w:p>
        </w:tc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1C3A671A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0792169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電話/手機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0A79063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056F8" w14:paraId="4C5F859E" w14:textId="77777777" w:rsidTr="00C258AE">
        <w:trPr>
          <w:trHeight w:val="510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FD5B1B4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140EF141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1C49FA32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電子信箱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5D1010C0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056F8" w14:paraId="3FB48543" w14:textId="77777777" w:rsidTr="00C258AE">
        <w:trPr>
          <w:trHeight w:val="635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95DF82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前台負責人</w:t>
            </w:r>
          </w:p>
        </w:tc>
        <w:tc>
          <w:tcPr>
            <w:tcW w:w="3686" w:type="dxa"/>
            <w:gridSpan w:val="3"/>
            <w:vMerge w:val="restart"/>
            <w:shd w:val="clear" w:color="auto" w:fill="auto"/>
          </w:tcPr>
          <w:p w14:paraId="1BAC414A" w14:textId="77777777" w:rsidR="005056F8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A517D2A" w14:textId="77777777" w:rsidR="005056F8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33B8075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szCs w:val="24"/>
              </w:rPr>
              <w:t>(演出時請務必留在前台協助處理觀眾相關事務)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7CBBFE4A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電話/手機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53174B67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056F8" w14:paraId="7A701DD9" w14:textId="77777777" w:rsidTr="00C258AE">
        <w:trPr>
          <w:trHeight w:val="635"/>
        </w:trPr>
        <w:tc>
          <w:tcPr>
            <w:tcW w:w="1701" w:type="dxa"/>
            <w:gridSpan w:val="2"/>
            <w:vMerge/>
            <w:shd w:val="clear" w:color="auto" w:fill="auto"/>
          </w:tcPr>
          <w:p w14:paraId="0B6922D3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3686" w:type="dxa"/>
            <w:gridSpan w:val="3"/>
            <w:vMerge/>
            <w:shd w:val="clear" w:color="auto" w:fill="auto"/>
          </w:tcPr>
          <w:p w14:paraId="5B69B711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01A0ECC8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B29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電子信箱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14:paraId="15A873D3" w14:textId="77777777" w:rsidR="005056F8" w:rsidRPr="009B2915" w:rsidRDefault="005056F8" w:rsidP="00C258A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2162FF8" w14:textId="77777777" w:rsidR="005056F8" w:rsidRPr="00BB4AB0" w:rsidRDefault="005056F8" w:rsidP="00BB4AB0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</w:p>
    <w:sectPr w:rsidR="005056F8" w:rsidRPr="00BB4AB0" w:rsidSect="00205333">
      <w:footerReference w:type="even" r:id="rId8"/>
      <w:footerReference w:type="default" r:id="rId9"/>
      <w:pgSz w:w="11907" w:h="16840" w:code="9"/>
      <w:pgMar w:top="851" w:right="851" w:bottom="851" w:left="851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1139" w14:textId="77777777" w:rsidR="0014397F" w:rsidRDefault="0014397F">
      <w:r>
        <w:separator/>
      </w:r>
    </w:p>
  </w:endnote>
  <w:endnote w:type="continuationSeparator" w:id="0">
    <w:p w14:paraId="772D1F4B" w14:textId="77777777" w:rsidR="0014397F" w:rsidRDefault="0014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81C0" w14:textId="77777777" w:rsidR="009E0BC9" w:rsidRDefault="00F71F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888A61" w14:textId="77777777" w:rsidR="009E0BC9" w:rsidRDefault="001439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F650" w14:textId="77777777" w:rsidR="009E0BC9" w:rsidRPr="004E2683" w:rsidRDefault="00F71FDA" w:rsidP="004E2683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702F" w14:textId="77777777" w:rsidR="0014397F" w:rsidRDefault="0014397F">
      <w:r>
        <w:separator/>
      </w:r>
    </w:p>
  </w:footnote>
  <w:footnote w:type="continuationSeparator" w:id="0">
    <w:p w14:paraId="4F81E5CA" w14:textId="77777777" w:rsidR="0014397F" w:rsidRDefault="0014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6FBA"/>
    <w:multiLevelType w:val="hybridMultilevel"/>
    <w:tmpl w:val="A26804E2"/>
    <w:lvl w:ilvl="0" w:tplc="2D1610B8">
      <w:start w:val="1"/>
      <w:numFmt w:val="taiwaneseCountingThousand"/>
      <w:suff w:val="nothing"/>
      <w:lvlText w:val="(%1)"/>
      <w:lvlJc w:val="left"/>
      <w:pPr>
        <w:ind w:left="840" w:hanging="480"/>
      </w:pPr>
      <w:rPr>
        <w:rFonts w:ascii="標楷體" w:eastAsia="標楷體" w:hAnsi="Times New Roman" w:cs="Times New Roman" w:hint="eastAsia"/>
      </w:rPr>
    </w:lvl>
    <w:lvl w:ilvl="1" w:tplc="024C6EDC">
      <w:start w:val="1"/>
      <w:numFmt w:val="taiwaneseCountingThousand"/>
      <w:lvlText w:val="(%2)"/>
      <w:lvlJc w:val="left"/>
      <w:pPr>
        <w:ind w:left="1080" w:hanging="720"/>
      </w:pPr>
      <w:rPr>
        <w:rFonts w:ascii="標楷體" w:eastAsia="標楷體" w:hAnsi="Times New Roman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34A68"/>
    <w:multiLevelType w:val="hybridMultilevel"/>
    <w:tmpl w:val="6082C522"/>
    <w:lvl w:ilvl="0" w:tplc="A3240C9E">
      <w:start w:val="1"/>
      <w:numFmt w:val="taiwaneseCountingThousand"/>
      <w:suff w:val="nothing"/>
      <w:lvlText w:val="(%1)"/>
      <w:lvlJc w:val="left"/>
      <w:pPr>
        <w:ind w:left="1560" w:hanging="480"/>
      </w:pPr>
      <w:rPr>
        <w:rFonts w:ascii="標楷體" w:eastAsia="標楷體" w:hAnsi="Times New Roman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24285431"/>
    <w:multiLevelType w:val="hybridMultilevel"/>
    <w:tmpl w:val="EAFA07A4"/>
    <w:lvl w:ilvl="0" w:tplc="539AAD4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Times New Roman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E32FF"/>
    <w:multiLevelType w:val="singleLevel"/>
    <w:tmpl w:val="74345A76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Times New Roman" w:cs="Times New Roman" w:hint="eastAsia"/>
        <w:color w:val="auto"/>
        <w:lang w:val="en-US"/>
      </w:rPr>
    </w:lvl>
  </w:abstractNum>
  <w:abstractNum w:abstractNumId="4" w15:restartNumberingAfterBreak="0">
    <w:nsid w:val="3652299E"/>
    <w:multiLevelType w:val="hybridMultilevel"/>
    <w:tmpl w:val="CEE49E18"/>
    <w:lvl w:ilvl="0" w:tplc="DB82AA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713BB8"/>
    <w:multiLevelType w:val="hybridMultilevel"/>
    <w:tmpl w:val="6A8C1C9C"/>
    <w:lvl w:ilvl="0" w:tplc="D3282B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E1FC055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trike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342161"/>
    <w:multiLevelType w:val="hybridMultilevel"/>
    <w:tmpl w:val="5AD86546"/>
    <w:lvl w:ilvl="0" w:tplc="024C6EDC">
      <w:start w:val="1"/>
      <w:numFmt w:val="taiwaneseCountingThousand"/>
      <w:lvlText w:val="(%1)"/>
      <w:lvlJc w:val="left"/>
      <w:pPr>
        <w:ind w:left="2520" w:hanging="480"/>
      </w:pPr>
      <w:rPr>
        <w:rFonts w:ascii="標楷體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49EC2DCE"/>
    <w:multiLevelType w:val="hybridMultilevel"/>
    <w:tmpl w:val="9322250A"/>
    <w:lvl w:ilvl="0" w:tplc="D340E812">
      <w:start w:val="1"/>
      <w:numFmt w:val="taiwaneseCountingThousand"/>
      <w:suff w:val="nothing"/>
      <w:lvlText w:val="(%1)"/>
      <w:lvlJc w:val="left"/>
      <w:pPr>
        <w:ind w:left="1080" w:hanging="720"/>
      </w:pPr>
      <w:rPr>
        <w:rFonts w:ascii="標楷體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3B67D17"/>
    <w:multiLevelType w:val="hybridMultilevel"/>
    <w:tmpl w:val="51F0CC90"/>
    <w:lvl w:ilvl="0" w:tplc="361AF4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77321B74">
      <w:start w:val="1"/>
      <w:numFmt w:val="decimal"/>
      <w:suff w:val="nothing"/>
      <w:lvlText w:val="%4."/>
      <w:lvlJc w:val="left"/>
      <w:pPr>
        <w:ind w:left="25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7DAB5EC4"/>
    <w:multiLevelType w:val="hybridMultilevel"/>
    <w:tmpl w:val="8AB2757E"/>
    <w:lvl w:ilvl="0" w:tplc="024C6E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B0"/>
    <w:rsid w:val="0014397F"/>
    <w:rsid w:val="003D7DC1"/>
    <w:rsid w:val="003E0CAF"/>
    <w:rsid w:val="005056F8"/>
    <w:rsid w:val="008839D5"/>
    <w:rsid w:val="008942EC"/>
    <w:rsid w:val="009D377B"/>
    <w:rsid w:val="00B24BEA"/>
    <w:rsid w:val="00BB4AB0"/>
    <w:rsid w:val="00C85A55"/>
    <w:rsid w:val="00F71FDA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EFF6A"/>
  <w15:chartTrackingRefBased/>
  <w15:docId w15:val="{771C231A-9C40-456D-87CE-ACD2576E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4AB0"/>
    <w:pPr>
      <w:widowControl/>
      <w:tabs>
        <w:tab w:val="center" w:pos="4153"/>
        <w:tab w:val="right" w:pos="8306"/>
      </w:tabs>
      <w:snapToGrid w:val="0"/>
      <w:spacing w:line="320" w:lineRule="exact"/>
    </w:pPr>
    <w:rPr>
      <w:rFonts w:ascii="Arial" w:eastAsia="新細明體" w:hAnsi="Arial" w:cs="Arial"/>
      <w:sz w:val="20"/>
      <w:szCs w:val="20"/>
    </w:rPr>
  </w:style>
  <w:style w:type="character" w:customStyle="1" w:styleId="a4">
    <w:name w:val="頁尾 字元"/>
    <w:basedOn w:val="a0"/>
    <w:link w:val="a3"/>
    <w:rsid w:val="00BB4AB0"/>
    <w:rPr>
      <w:rFonts w:ascii="Arial" w:eastAsia="新細明體" w:hAnsi="Arial" w:cs="Arial"/>
      <w:sz w:val="20"/>
      <w:szCs w:val="20"/>
    </w:rPr>
  </w:style>
  <w:style w:type="character" w:styleId="a5">
    <w:name w:val="page number"/>
    <w:basedOn w:val="a0"/>
    <w:rsid w:val="00BB4AB0"/>
  </w:style>
  <w:style w:type="paragraph" w:styleId="a6">
    <w:name w:val="List Paragraph"/>
    <w:basedOn w:val="a"/>
    <w:uiPriority w:val="34"/>
    <w:qFormat/>
    <w:rsid w:val="00BB4AB0"/>
    <w:pPr>
      <w:widowControl/>
      <w:spacing w:line="276" w:lineRule="auto"/>
      <w:ind w:leftChars="200" w:left="480"/>
    </w:pPr>
    <w:rPr>
      <w:rFonts w:ascii="新細明體" w:eastAsia="Cambria Math" w:hAnsi="新細明體" w:cs="新細明體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05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56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5438-292F-4DF7-AFE6-410BCD5A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莊寶霖</dc:creator>
  <cp:keywords/>
  <dc:description/>
  <cp:lastModifiedBy>雲科大總務處莊寶霖</cp:lastModifiedBy>
  <cp:revision>6</cp:revision>
  <cp:lastPrinted>2024-12-10T08:19:00Z</cp:lastPrinted>
  <dcterms:created xsi:type="dcterms:W3CDTF">2022-07-04T08:02:00Z</dcterms:created>
  <dcterms:modified xsi:type="dcterms:W3CDTF">2024-12-10T08:19:00Z</dcterms:modified>
</cp:coreProperties>
</file>